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1E" w:rsidRDefault="00A3101E" w:rsidP="00A3101E"/>
    <w:p w:rsidR="00A3101E" w:rsidRDefault="00A3101E" w:rsidP="00A3101E">
      <w:r>
        <w:t>      </w:t>
      </w:r>
    </w:p>
    <w:p w:rsidR="00A3101E" w:rsidRPr="0065457E" w:rsidRDefault="00A3101E" w:rsidP="00A3101E">
      <w:pPr>
        <w:jc w:val="center"/>
        <w:rPr>
          <w:rFonts w:ascii="Arial" w:hAnsi="Arial" w:cs="Arial"/>
          <w:sz w:val="40"/>
          <w:szCs w:val="40"/>
        </w:rPr>
      </w:pPr>
      <w:r w:rsidRPr="0065457E">
        <w:rPr>
          <w:rFonts w:ascii="Arial" w:hAnsi="Arial" w:cs="Arial"/>
          <w:sz w:val="40"/>
          <w:szCs w:val="40"/>
        </w:rPr>
        <w:t>Adult Social Care and Inclusion</w:t>
      </w:r>
    </w:p>
    <w:p w:rsidR="00A3101E" w:rsidRPr="0065457E" w:rsidRDefault="00A3101E" w:rsidP="00A3101E">
      <w:pPr>
        <w:jc w:val="center"/>
        <w:rPr>
          <w:rFonts w:ascii="Arial" w:hAnsi="Arial" w:cs="Arial"/>
          <w:sz w:val="40"/>
          <w:szCs w:val="40"/>
        </w:rPr>
      </w:pPr>
      <w:r w:rsidRPr="0065457E">
        <w:rPr>
          <w:rFonts w:ascii="Arial" w:hAnsi="Arial" w:cs="Arial"/>
          <w:sz w:val="40"/>
          <w:szCs w:val="40"/>
        </w:rPr>
        <w:t>Workforce Development</w:t>
      </w:r>
    </w:p>
    <w:p w:rsidR="00A3101E" w:rsidRDefault="00A3101E" w:rsidP="00A3101E"/>
    <w:p w:rsidR="00A3101E" w:rsidRPr="00927D6F" w:rsidRDefault="00A3101E" w:rsidP="00A3101E">
      <w:pPr>
        <w:pBdr>
          <w:top w:val="single" w:sz="6" w:space="31" w:color="E0E0E0"/>
        </w:pBdr>
        <w:shd w:val="clear" w:color="auto" w:fill="F2F1EF"/>
        <w:spacing w:before="105" w:after="90" w:line="240" w:lineRule="auto"/>
        <w:jc w:val="center"/>
        <w:outlineLvl w:val="3"/>
        <w:rPr>
          <w:rFonts w:ascii="Arial" w:eastAsia="Times New Roman" w:hAnsi="Arial" w:cs="Arial"/>
          <w:b/>
          <w:bCs/>
          <w:color w:val="000000"/>
          <w:sz w:val="36"/>
          <w:szCs w:val="36"/>
        </w:rPr>
      </w:pPr>
      <w:r w:rsidRPr="00927D6F">
        <w:rPr>
          <w:rFonts w:ascii="Arial" w:eastAsia="Times New Roman" w:hAnsi="Arial" w:cs="Arial"/>
          <w:b/>
          <w:bCs/>
          <w:color w:val="000000"/>
          <w:sz w:val="36"/>
          <w:szCs w:val="36"/>
        </w:rPr>
        <w:t>Report of the Workforce Development Team</w:t>
      </w:r>
    </w:p>
    <w:p w:rsidR="00A3101E" w:rsidRPr="00927D6F" w:rsidRDefault="00A3101E" w:rsidP="00A3101E">
      <w:pPr>
        <w:pBdr>
          <w:top w:val="single" w:sz="6" w:space="31" w:color="E0E0E0"/>
        </w:pBdr>
        <w:shd w:val="clear" w:color="auto" w:fill="F2F1EF"/>
        <w:spacing w:before="105" w:after="90" w:line="240" w:lineRule="auto"/>
        <w:jc w:val="center"/>
        <w:outlineLvl w:val="3"/>
        <w:rPr>
          <w:rFonts w:ascii="Arial" w:eastAsia="Times New Roman" w:hAnsi="Arial" w:cs="Arial"/>
          <w:b/>
          <w:bCs/>
          <w:color w:val="000000"/>
          <w:sz w:val="36"/>
          <w:szCs w:val="36"/>
        </w:rPr>
      </w:pPr>
      <w:r w:rsidRPr="00927D6F">
        <w:rPr>
          <w:rFonts w:ascii="Arial" w:eastAsia="Times New Roman" w:hAnsi="Arial" w:cs="Arial"/>
          <w:b/>
          <w:bCs/>
          <w:color w:val="000000"/>
          <w:sz w:val="36"/>
          <w:szCs w:val="36"/>
        </w:rPr>
        <w:t xml:space="preserve">To </w:t>
      </w:r>
      <w:r w:rsidR="00917E37">
        <w:rPr>
          <w:rFonts w:ascii="Arial" w:eastAsia="Times New Roman" w:hAnsi="Arial" w:cs="Arial"/>
          <w:b/>
          <w:bCs/>
          <w:color w:val="000000"/>
          <w:sz w:val="36"/>
          <w:szCs w:val="36"/>
        </w:rPr>
        <w:t>Vulnerable Adults Executive Board</w:t>
      </w:r>
    </w:p>
    <w:p w:rsidR="00A3101E" w:rsidRPr="00917E37" w:rsidRDefault="00917E37" w:rsidP="00A3101E">
      <w:pPr>
        <w:pBdr>
          <w:top w:val="single" w:sz="6" w:space="31" w:color="E0E0E0"/>
        </w:pBdr>
        <w:shd w:val="clear" w:color="auto" w:fill="F2F1EF"/>
        <w:spacing w:before="105" w:after="90" w:line="240" w:lineRule="auto"/>
        <w:jc w:val="center"/>
        <w:outlineLvl w:val="3"/>
        <w:rPr>
          <w:rFonts w:ascii="Arial" w:eastAsia="Times New Roman" w:hAnsi="Arial" w:cs="Arial"/>
          <w:b/>
          <w:bCs/>
          <w:sz w:val="36"/>
          <w:szCs w:val="36"/>
        </w:rPr>
      </w:pPr>
      <w:r>
        <w:rPr>
          <w:rFonts w:ascii="Arial" w:eastAsia="Times New Roman" w:hAnsi="Arial" w:cs="Arial"/>
          <w:b/>
          <w:bCs/>
          <w:sz w:val="36"/>
          <w:szCs w:val="36"/>
        </w:rPr>
        <w:t>13</w:t>
      </w:r>
      <w:r w:rsidRPr="00917E37">
        <w:rPr>
          <w:rFonts w:ascii="Arial" w:eastAsia="Times New Roman" w:hAnsi="Arial" w:cs="Arial"/>
          <w:b/>
          <w:bCs/>
          <w:sz w:val="36"/>
          <w:szCs w:val="36"/>
          <w:vertAlign w:val="superscript"/>
        </w:rPr>
        <w:t>th</w:t>
      </w:r>
      <w:r>
        <w:rPr>
          <w:rFonts w:ascii="Arial" w:eastAsia="Times New Roman" w:hAnsi="Arial" w:cs="Arial"/>
          <w:b/>
          <w:bCs/>
          <w:sz w:val="36"/>
          <w:szCs w:val="36"/>
        </w:rPr>
        <w:t xml:space="preserve"> December, 2012</w:t>
      </w:r>
    </w:p>
    <w:p w:rsidR="00A3101E" w:rsidRPr="00927D6F" w:rsidRDefault="00A3101E" w:rsidP="00A3101E">
      <w:pPr>
        <w:pBdr>
          <w:top w:val="single" w:sz="6" w:space="31" w:color="E0E0E0"/>
        </w:pBdr>
        <w:shd w:val="clear" w:color="auto" w:fill="F2F1EF"/>
        <w:spacing w:before="105" w:after="90" w:line="240" w:lineRule="auto"/>
        <w:jc w:val="center"/>
        <w:outlineLvl w:val="3"/>
        <w:rPr>
          <w:rFonts w:ascii="Arial" w:eastAsia="Times New Roman" w:hAnsi="Arial" w:cs="Arial"/>
          <w:b/>
          <w:bCs/>
          <w:color w:val="000000"/>
          <w:sz w:val="36"/>
          <w:szCs w:val="36"/>
        </w:rPr>
      </w:pPr>
      <w:r w:rsidRPr="00927D6F">
        <w:rPr>
          <w:rFonts w:ascii="Arial" w:eastAsia="Times New Roman" w:hAnsi="Arial" w:cs="Arial"/>
          <w:b/>
          <w:bCs/>
          <w:color w:val="000000"/>
          <w:sz w:val="36"/>
          <w:szCs w:val="36"/>
        </w:rPr>
        <w:t>Reablement Project</w:t>
      </w:r>
    </w:p>
    <w:p w:rsidR="00A3101E" w:rsidRPr="00927D6F" w:rsidRDefault="00A3101E" w:rsidP="00A3101E">
      <w:pPr>
        <w:pBdr>
          <w:top w:val="single" w:sz="6" w:space="31" w:color="E0E0E0"/>
        </w:pBdr>
        <w:shd w:val="clear" w:color="auto" w:fill="F2F1EF"/>
        <w:spacing w:before="105" w:after="90" w:line="240" w:lineRule="auto"/>
        <w:jc w:val="center"/>
        <w:outlineLvl w:val="3"/>
        <w:rPr>
          <w:rFonts w:ascii="Arial" w:eastAsia="Times New Roman" w:hAnsi="Arial" w:cs="Arial"/>
          <w:b/>
          <w:bCs/>
          <w:color w:val="000000"/>
          <w:sz w:val="18"/>
          <w:szCs w:val="23"/>
        </w:rPr>
      </w:pPr>
      <w:r w:rsidRPr="00927D6F">
        <w:rPr>
          <w:rFonts w:ascii="Arial" w:eastAsia="Times New Roman" w:hAnsi="Arial" w:cs="Arial"/>
          <w:b/>
          <w:bCs/>
          <w:color w:val="000000"/>
          <w:sz w:val="36"/>
          <w:szCs w:val="36"/>
        </w:rPr>
        <w:t>May 2011-</w:t>
      </w:r>
      <w:r w:rsidR="00917E37">
        <w:rPr>
          <w:rFonts w:ascii="Arial" w:eastAsia="Times New Roman" w:hAnsi="Arial" w:cs="Arial"/>
          <w:b/>
          <w:bCs/>
          <w:color w:val="000000"/>
          <w:sz w:val="36"/>
          <w:szCs w:val="36"/>
        </w:rPr>
        <w:t xml:space="preserve"> November</w:t>
      </w:r>
      <w:r w:rsidRPr="00927D6F">
        <w:rPr>
          <w:rFonts w:ascii="Arial" w:eastAsia="Times New Roman" w:hAnsi="Arial" w:cs="Arial"/>
          <w:b/>
          <w:bCs/>
          <w:color w:val="000000"/>
          <w:sz w:val="36"/>
          <w:szCs w:val="36"/>
        </w:rPr>
        <w:t xml:space="preserve"> 2012</w:t>
      </w:r>
    </w:p>
    <w:p w:rsidR="00A3101E" w:rsidRDefault="00A3101E" w:rsidP="00A3101E"/>
    <w:p w:rsidR="00A3101E" w:rsidRDefault="00A3101E" w:rsidP="00A3101E"/>
    <w:p w:rsidR="00A3101E" w:rsidRDefault="00A3101E" w:rsidP="00A3101E"/>
    <w:p w:rsidR="00A3101E" w:rsidRDefault="00A3101E" w:rsidP="00A3101E"/>
    <w:p w:rsidR="00A3101E" w:rsidRPr="00541BD4" w:rsidRDefault="00A3101E" w:rsidP="00A3101E">
      <w:pPr>
        <w:shd w:val="clear" w:color="auto" w:fill="000000"/>
        <w:spacing w:after="30" w:line="240" w:lineRule="auto"/>
        <w:outlineLvl w:val="2"/>
        <w:rPr>
          <w:rFonts w:ascii="Verdana" w:eastAsia="Times New Roman" w:hAnsi="Verdana" w:cs="Times New Roman"/>
          <w:b/>
          <w:bCs/>
          <w:caps/>
          <w:color w:val="FFFFFF"/>
          <w:sz w:val="18"/>
          <w:szCs w:val="18"/>
        </w:rPr>
      </w:pPr>
      <w:r>
        <w:rPr>
          <w:rFonts w:ascii="Verdana" w:eastAsia="Times New Roman" w:hAnsi="Verdana" w:cs="Times New Roman"/>
          <w:b/>
          <w:bCs/>
          <w:caps/>
          <w:color w:val="FFFFFF"/>
          <w:sz w:val="18"/>
          <w:szCs w:val="18"/>
        </w:rPr>
        <w:t xml:space="preserve">  Author</w:t>
      </w:r>
      <w:r w:rsidRPr="00541BD4">
        <w:rPr>
          <w:rFonts w:ascii="Verdana" w:eastAsia="Times New Roman" w:hAnsi="Verdana" w:cs="Times New Roman"/>
          <w:b/>
          <w:bCs/>
          <w:color w:val="000000"/>
        </w:rPr>
        <w:t>Lisa Koc/Janet Lilley/Stephanie Charles</w:t>
      </w:r>
    </w:p>
    <w:p w:rsidR="00A3101E" w:rsidRPr="00914371" w:rsidRDefault="00A3101E" w:rsidP="00A3101E">
      <w:pPr>
        <w:pBdr>
          <w:top w:val="single" w:sz="6" w:space="31" w:color="E0E0E0"/>
        </w:pBdr>
        <w:shd w:val="clear" w:color="auto" w:fill="F2F1EF"/>
        <w:spacing w:before="105" w:after="90" w:line="240" w:lineRule="auto"/>
        <w:outlineLvl w:val="3"/>
        <w:rPr>
          <w:rFonts w:ascii="Arial" w:eastAsia="Times New Roman" w:hAnsi="Arial" w:cs="Arial"/>
          <w:bCs/>
          <w:color w:val="000000"/>
        </w:rPr>
      </w:pPr>
      <w:r w:rsidRPr="00914371">
        <w:rPr>
          <w:rFonts w:ascii="Arial" w:eastAsia="Times New Roman" w:hAnsi="Arial" w:cs="Arial"/>
          <w:bCs/>
          <w:color w:val="000000"/>
        </w:rPr>
        <w:t>Lisa Koc/Janet Lilley/Steph Charles</w:t>
      </w:r>
    </w:p>
    <w:p w:rsidR="00A3101E" w:rsidRPr="00914371" w:rsidRDefault="00A3101E" w:rsidP="00A3101E">
      <w:pPr>
        <w:pBdr>
          <w:top w:val="single" w:sz="6" w:space="31" w:color="E0E0E0"/>
        </w:pBdr>
        <w:shd w:val="clear" w:color="auto" w:fill="F2F1EF"/>
        <w:spacing w:before="105" w:after="90" w:line="240" w:lineRule="auto"/>
        <w:outlineLvl w:val="3"/>
        <w:rPr>
          <w:rFonts w:ascii="Arial" w:eastAsia="Times New Roman" w:hAnsi="Arial" w:cs="Arial"/>
          <w:bCs/>
          <w:color w:val="000000"/>
        </w:rPr>
      </w:pPr>
      <w:r w:rsidRPr="00914371">
        <w:rPr>
          <w:rFonts w:ascii="Arial" w:eastAsia="Times New Roman" w:hAnsi="Arial" w:cs="Arial"/>
          <w:bCs/>
          <w:color w:val="000000"/>
        </w:rPr>
        <w:t>Workforce Development Team</w:t>
      </w:r>
    </w:p>
    <w:p w:rsidR="00A3101E" w:rsidRPr="00914371" w:rsidRDefault="00A3101E" w:rsidP="00A3101E">
      <w:pPr>
        <w:pBdr>
          <w:top w:val="single" w:sz="6" w:space="31" w:color="E0E0E0"/>
        </w:pBdr>
        <w:shd w:val="clear" w:color="auto" w:fill="F2F1EF"/>
        <w:spacing w:before="105" w:after="90" w:line="240" w:lineRule="auto"/>
        <w:outlineLvl w:val="3"/>
        <w:rPr>
          <w:rFonts w:ascii="Arial" w:eastAsia="Times New Roman" w:hAnsi="Arial" w:cs="Arial"/>
          <w:bCs/>
          <w:color w:val="000000"/>
        </w:rPr>
      </w:pPr>
      <w:r w:rsidRPr="00914371">
        <w:rPr>
          <w:rFonts w:ascii="Arial" w:eastAsia="Times New Roman" w:hAnsi="Arial" w:cs="Arial"/>
          <w:bCs/>
          <w:color w:val="000000"/>
        </w:rPr>
        <w:t>Kocl@walsall.gov.uk</w:t>
      </w:r>
    </w:p>
    <w:p w:rsidR="00A3101E" w:rsidRPr="00914371" w:rsidRDefault="00A3101E" w:rsidP="00A3101E">
      <w:pPr>
        <w:pBdr>
          <w:top w:val="single" w:sz="6" w:space="31" w:color="E0E0E0"/>
        </w:pBdr>
        <w:shd w:val="clear" w:color="auto" w:fill="F2F1EF"/>
        <w:spacing w:before="105" w:after="90" w:line="240" w:lineRule="auto"/>
        <w:outlineLvl w:val="3"/>
        <w:rPr>
          <w:rFonts w:ascii="Arial" w:eastAsia="Times New Roman" w:hAnsi="Arial" w:cs="Arial"/>
          <w:bCs/>
          <w:color w:val="000000"/>
        </w:rPr>
      </w:pPr>
      <w:r w:rsidRPr="00914371">
        <w:rPr>
          <w:rFonts w:ascii="Arial" w:eastAsia="Times New Roman" w:hAnsi="Arial" w:cs="Arial"/>
          <w:bCs/>
          <w:color w:val="000000"/>
        </w:rPr>
        <w:t>lilleyj@walsall.gov.uk</w:t>
      </w:r>
    </w:p>
    <w:p w:rsidR="00A3101E" w:rsidRPr="00E60DB3" w:rsidRDefault="00A3101E" w:rsidP="00E60DB3">
      <w:pPr>
        <w:pBdr>
          <w:top w:val="single" w:sz="6" w:space="31" w:color="E0E0E0"/>
        </w:pBdr>
        <w:shd w:val="clear" w:color="auto" w:fill="F2F1EF"/>
        <w:spacing w:before="105" w:after="90" w:line="240" w:lineRule="auto"/>
        <w:outlineLvl w:val="3"/>
        <w:rPr>
          <w:rFonts w:ascii="Arial" w:eastAsia="Times New Roman" w:hAnsi="Arial" w:cs="Arial"/>
          <w:bCs/>
          <w:color w:val="000000"/>
        </w:rPr>
      </w:pPr>
      <w:r w:rsidRPr="00914371">
        <w:rPr>
          <w:rFonts w:ascii="Arial" w:eastAsia="Times New Roman" w:hAnsi="Arial" w:cs="Arial"/>
          <w:bCs/>
          <w:color w:val="000000"/>
        </w:rPr>
        <w:t>charlesstephanie@walsall.gov.uk</w:t>
      </w:r>
    </w:p>
    <w:p w:rsidR="00E60DB3" w:rsidRDefault="00E60DB3" w:rsidP="00A3101E">
      <w:pPr>
        <w:rPr>
          <w:rFonts w:ascii="Bradley Hand ITC" w:hAnsi="Bradley Hand ITC"/>
          <w:color w:val="548DD4"/>
          <w:sz w:val="40"/>
          <w:szCs w:val="40"/>
        </w:rPr>
      </w:pPr>
    </w:p>
    <w:p w:rsidR="00A3101E" w:rsidRDefault="00A3101E" w:rsidP="00A3101E">
      <w:r>
        <w:rPr>
          <w:rFonts w:ascii="Bradley Hand ITC" w:hAnsi="Bradley Hand ITC"/>
          <w:noProof/>
          <w:color w:val="548DD4"/>
          <w:sz w:val="40"/>
          <w:szCs w:val="40"/>
        </w:rPr>
        <w:drawing>
          <wp:anchor distT="0" distB="0" distL="114300" distR="114300" simplePos="0" relativeHeight="251659264" behindDoc="1" locked="0" layoutInCell="1" allowOverlap="1">
            <wp:simplePos x="0" y="0"/>
            <wp:positionH relativeFrom="column">
              <wp:posOffset>3776367</wp:posOffset>
            </wp:positionH>
            <wp:positionV relativeFrom="paragraph">
              <wp:posOffset>354002</wp:posOffset>
            </wp:positionV>
            <wp:extent cx="1991951" cy="1145627"/>
            <wp:effectExtent l="19050" t="0" r="8299" b="0"/>
            <wp:wrapNone/>
            <wp:docPr id="29" name="Picture 1" descr="iStock_000004633733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4633733XSmall"/>
                    <pic:cNvPicPr>
                      <a:picLocks noChangeAspect="1" noChangeArrowheads="1"/>
                    </pic:cNvPicPr>
                  </pic:nvPicPr>
                  <pic:blipFill>
                    <a:blip r:embed="rId7" cstate="print"/>
                    <a:srcRect/>
                    <a:stretch>
                      <a:fillRect/>
                    </a:stretch>
                  </pic:blipFill>
                  <pic:spPr bwMode="auto">
                    <a:xfrm>
                      <a:off x="0" y="0"/>
                      <a:ext cx="1991951" cy="1145627"/>
                    </a:xfrm>
                    <a:prstGeom prst="rect">
                      <a:avLst/>
                    </a:prstGeom>
                    <a:noFill/>
                  </pic:spPr>
                </pic:pic>
              </a:graphicData>
            </a:graphic>
          </wp:anchor>
        </w:drawing>
      </w:r>
      <w:r>
        <w:rPr>
          <w:rFonts w:ascii="Bradley Hand ITC" w:hAnsi="Bradley Hand ITC"/>
          <w:color w:val="548DD4"/>
          <w:sz w:val="40"/>
          <w:szCs w:val="40"/>
        </w:rPr>
        <w:t>‘Growing a Worldclass Workforce</w:t>
      </w:r>
    </w:p>
    <w:p w:rsidR="00A3101E" w:rsidRDefault="00A3101E" w:rsidP="00A3101E">
      <w:r w:rsidRPr="001D50BF">
        <w:t xml:space="preserve">Website: </w:t>
      </w:r>
      <w:r>
        <w:t xml:space="preserve">    </w:t>
      </w:r>
      <w:hyperlink r:id="rId8" w:history="1">
        <w:r w:rsidRPr="001D50BF">
          <w:rPr>
            <w:rStyle w:val="Hyperlink"/>
            <w:i/>
            <w:color w:val="7030A0"/>
          </w:rPr>
          <w:t>www.walsallsocialcareworkforce.co.uk</w:t>
        </w:r>
      </w:hyperlink>
      <w:r>
        <w:t xml:space="preserve">  </w:t>
      </w:r>
    </w:p>
    <w:p w:rsidR="00E60DB3" w:rsidRDefault="00E60DB3" w:rsidP="00E60DB3">
      <w:pPr>
        <w:rPr>
          <w:rFonts w:cstheme="minorHAnsi"/>
          <w:i/>
          <w:color w:val="7030A0"/>
          <w:sz w:val="24"/>
          <w:szCs w:val="24"/>
        </w:rPr>
      </w:pPr>
      <w:r w:rsidRPr="00CF2262">
        <w:rPr>
          <w:sz w:val="24"/>
          <w:szCs w:val="24"/>
        </w:rPr>
        <w:t>Email:</w:t>
      </w:r>
      <w:r>
        <w:t xml:space="preserve"> </w:t>
      </w:r>
      <w:r>
        <w:rPr>
          <w:rFonts w:ascii="HelveticaNeueLTStd-Lt" w:hAnsi="HelveticaNeueLTStd-Lt" w:cs="HelveticaNeueLTStd-Lt"/>
        </w:rPr>
        <w:t xml:space="preserve">  </w:t>
      </w:r>
      <w:r w:rsidRPr="00CF2262">
        <w:rPr>
          <w:rFonts w:cstheme="minorHAnsi"/>
          <w:i/>
          <w:color w:val="7030A0"/>
          <w:sz w:val="24"/>
          <w:szCs w:val="24"/>
        </w:rPr>
        <w:t>workforcedevelopment@walsall.gov.uk</w:t>
      </w:r>
    </w:p>
    <w:p w:rsidR="00E60DB3" w:rsidRDefault="00E60DB3" w:rsidP="00E60DB3">
      <w:pPr>
        <w:rPr>
          <w:rFonts w:cstheme="minorHAnsi"/>
          <w:i/>
          <w:color w:val="7030A0"/>
          <w:sz w:val="24"/>
          <w:szCs w:val="24"/>
        </w:rPr>
      </w:pPr>
      <w:r w:rsidRPr="0014361C">
        <w:rPr>
          <w:rFonts w:cstheme="minorHAnsi"/>
          <w:sz w:val="24"/>
          <w:szCs w:val="24"/>
        </w:rPr>
        <w:t>Telephone</w:t>
      </w:r>
      <w:r>
        <w:rPr>
          <w:rFonts w:cstheme="minorHAnsi"/>
          <w:i/>
          <w:color w:val="7030A0"/>
          <w:sz w:val="24"/>
          <w:szCs w:val="24"/>
        </w:rPr>
        <w:t>:   01922 655541</w:t>
      </w:r>
    </w:p>
    <w:p w:rsidR="00E60DB3" w:rsidRDefault="00E60DB3" w:rsidP="00E60DB3">
      <w:pPr>
        <w:rPr>
          <w:rFonts w:ascii="Arial" w:hAnsi="Arial" w:cs="Arial"/>
          <w:b/>
          <w:sz w:val="28"/>
          <w:szCs w:val="28"/>
        </w:rPr>
      </w:pPr>
      <w:r w:rsidRPr="001F3ED5">
        <w:rPr>
          <w:rFonts w:ascii="Arial" w:hAnsi="Arial" w:cs="Arial"/>
          <w:b/>
          <w:sz w:val="28"/>
          <w:szCs w:val="28"/>
        </w:rPr>
        <w:lastRenderedPageBreak/>
        <w:t>Contents</w:t>
      </w:r>
    </w:p>
    <w:p w:rsidR="009837D1" w:rsidRDefault="009837D1" w:rsidP="00E60DB3">
      <w:pPr>
        <w:rPr>
          <w:rFonts w:ascii="Arial" w:hAnsi="Arial" w:cs="Arial"/>
          <w:b/>
          <w:sz w:val="28"/>
          <w:szCs w:val="28"/>
        </w:rPr>
      </w:pPr>
    </w:p>
    <w:p w:rsidR="009837D1" w:rsidRDefault="009837D1" w:rsidP="00E60DB3">
      <w:pPr>
        <w:rPr>
          <w:rFonts w:ascii="Arial" w:hAnsi="Arial" w:cs="Arial"/>
          <w:b/>
          <w:sz w:val="28"/>
          <w:szCs w:val="28"/>
        </w:rPr>
      </w:pPr>
    </w:p>
    <w:tbl>
      <w:tblPr>
        <w:tblStyle w:val="TableGrid"/>
        <w:tblW w:w="0" w:type="auto"/>
        <w:tblLook w:val="04A0"/>
      </w:tblPr>
      <w:tblGrid>
        <w:gridCol w:w="4621"/>
        <w:gridCol w:w="4621"/>
      </w:tblGrid>
      <w:tr w:rsidR="00D2575E" w:rsidTr="00D2575E">
        <w:tc>
          <w:tcPr>
            <w:tcW w:w="4621" w:type="dxa"/>
          </w:tcPr>
          <w:p w:rsidR="00D2575E" w:rsidRPr="009837D1" w:rsidRDefault="00D2575E" w:rsidP="00E60DB3">
            <w:pPr>
              <w:rPr>
                <w:rFonts w:ascii="Arial" w:hAnsi="Arial" w:cs="Arial"/>
                <w:sz w:val="28"/>
                <w:szCs w:val="28"/>
              </w:rPr>
            </w:pPr>
          </w:p>
        </w:tc>
        <w:tc>
          <w:tcPr>
            <w:tcW w:w="4621" w:type="dxa"/>
          </w:tcPr>
          <w:p w:rsidR="00D2575E" w:rsidRPr="009837D1" w:rsidRDefault="00D2575E" w:rsidP="00E60DB3">
            <w:pPr>
              <w:rPr>
                <w:rFonts w:ascii="Arial" w:hAnsi="Arial" w:cs="Arial"/>
                <w:sz w:val="24"/>
                <w:szCs w:val="24"/>
              </w:rPr>
            </w:pPr>
            <w:r w:rsidRPr="009837D1">
              <w:rPr>
                <w:rFonts w:ascii="Arial" w:hAnsi="Arial" w:cs="Arial"/>
                <w:sz w:val="24"/>
                <w:szCs w:val="24"/>
              </w:rPr>
              <w:t>Page</w:t>
            </w:r>
          </w:p>
        </w:tc>
      </w:tr>
      <w:tr w:rsidR="00D2575E" w:rsidTr="00D2575E">
        <w:tc>
          <w:tcPr>
            <w:tcW w:w="4621" w:type="dxa"/>
          </w:tcPr>
          <w:p w:rsidR="00D2575E" w:rsidRPr="009837D1" w:rsidRDefault="009837D1" w:rsidP="00E60DB3">
            <w:pPr>
              <w:rPr>
                <w:rFonts w:ascii="Arial" w:hAnsi="Arial" w:cs="Arial"/>
                <w:sz w:val="24"/>
                <w:szCs w:val="24"/>
              </w:rPr>
            </w:pPr>
            <w:r w:rsidRPr="009837D1">
              <w:rPr>
                <w:rFonts w:ascii="Arial" w:hAnsi="Arial" w:cs="Arial"/>
                <w:sz w:val="24"/>
                <w:szCs w:val="24"/>
              </w:rPr>
              <w:t>Introduction</w:t>
            </w:r>
          </w:p>
        </w:tc>
        <w:tc>
          <w:tcPr>
            <w:tcW w:w="4621" w:type="dxa"/>
          </w:tcPr>
          <w:p w:rsidR="00D2575E" w:rsidRPr="009837D1" w:rsidRDefault="009837D1" w:rsidP="00E60DB3">
            <w:pPr>
              <w:rPr>
                <w:rFonts w:ascii="Arial" w:hAnsi="Arial" w:cs="Arial"/>
                <w:sz w:val="24"/>
                <w:szCs w:val="24"/>
              </w:rPr>
            </w:pPr>
            <w:r w:rsidRPr="009837D1">
              <w:rPr>
                <w:rFonts w:ascii="Arial" w:hAnsi="Arial" w:cs="Arial"/>
                <w:sz w:val="24"/>
                <w:szCs w:val="24"/>
              </w:rPr>
              <w:t>3</w:t>
            </w:r>
          </w:p>
        </w:tc>
      </w:tr>
      <w:tr w:rsidR="009837D1" w:rsidTr="00D2575E">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Reablement Awareness Workshops and phases</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3</w:t>
            </w:r>
          </w:p>
        </w:tc>
      </w:tr>
      <w:tr w:rsidR="009837D1" w:rsidTr="00D2575E">
        <w:tc>
          <w:tcPr>
            <w:tcW w:w="4621" w:type="dxa"/>
          </w:tcPr>
          <w:p w:rsidR="009837D1" w:rsidRPr="009837D1" w:rsidRDefault="009837D1" w:rsidP="009837D1">
            <w:pPr>
              <w:rPr>
                <w:rFonts w:ascii="Arial" w:hAnsi="Arial" w:cs="Arial"/>
                <w:sz w:val="24"/>
                <w:szCs w:val="24"/>
              </w:rPr>
            </w:pPr>
            <w:r w:rsidRPr="009837D1">
              <w:rPr>
                <w:rFonts w:ascii="Arial" w:hAnsi="Arial" w:cs="Arial"/>
                <w:sz w:val="24"/>
                <w:szCs w:val="24"/>
              </w:rPr>
              <w:t>Phase 1 sample feedback</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4</w:t>
            </w:r>
          </w:p>
        </w:tc>
      </w:tr>
      <w:tr w:rsidR="009837D1" w:rsidTr="00D2575E">
        <w:tc>
          <w:tcPr>
            <w:tcW w:w="4621" w:type="dxa"/>
          </w:tcPr>
          <w:p w:rsidR="009837D1" w:rsidRPr="009837D1" w:rsidRDefault="009837D1" w:rsidP="009837D1">
            <w:pPr>
              <w:rPr>
                <w:rFonts w:ascii="Arial" w:hAnsi="Arial" w:cs="Arial"/>
                <w:sz w:val="24"/>
                <w:szCs w:val="24"/>
              </w:rPr>
            </w:pPr>
            <w:r w:rsidRPr="009837D1">
              <w:rPr>
                <w:rFonts w:ascii="Arial" w:hAnsi="Arial" w:cs="Arial"/>
                <w:sz w:val="24"/>
                <w:szCs w:val="24"/>
              </w:rPr>
              <w:t>Phase 3 Roll out to Assessment and Care Management</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5</w:t>
            </w:r>
          </w:p>
        </w:tc>
      </w:tr>
      <w:tr w:rsidR="009837D1" w:rsidTr="00D2575E">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Phase 3 sample feedback</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6</w:t>
            </w:r>
          </w:p>
        </w:tc>
      </w:tr>
      <w:tr w:rsidR="009837D1" w:rsidTr="00D2575E">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Expenditure</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10</w:t>
            </w:r>
          </w:p>
        </w:tc>
      </w:tr>
      <w:tr w:rsidR="009837D1" w:rsidTr="00D2575E">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Other Learning and Development Interventions</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12</w:t>
            </w:r>
          </w:p>
        </w:tc>
      </w:tr>
      <w:tr w:rsidR="009837D1" w:rsidTr="00D2575E">
        <w:tc>
          <w:tcPr>
            <w:tcW w:w="4621" w:type="dxa"/>
          </w:tcPr>
          <w:p w:rsidR="009837D1" w:rsidRPr="009837D1" w:rsidRDefault="009837D1" w:rsidP="009837D1">
            <w:pPr>
              <w:rPr>
                <w:rFonts w:ascii="Arial" w:hAnsi="Arial" w:cs="Arial"/>
                <w:sz w:val="24"/>
                <w:szCs w:val="24"/>
              </w:rPr>
            </w:pPr>
            <w:r w:rsidRPr="009837D1">
              <w:rPr>
                <w:rFonts w:ascii="Arial" w:hAnsi="Arial" w:cs="Arial"/>
                <w:sz w:val="24"/>
                <w:szCs w:val="24"/>
              </w:rPr>
              <w:t xml:space="preserve">Assessment and Care Management 3 day training programme </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13</w:t>
            </w:r>
          </w:p>
        </w:tc>
      </w:tr>
      <w:tr w:rsidR="009837D1" w:rsidTr="00D2575E">
        <w:tc>
          <w:tcPr>
            <w:tcW w:w="4621" w:type="dxa"/>
          </w:tcPr>
          <w:p w:rsidR="009837D1" w:rsidRPr="009837D1" w:rsidRDefault="009837D1" w:rsidP="009837D1">
            <w:pPr>
              <w:rPr>
                <w:rFonts w:ascii="Arial" w:hAnsi="Arial" w:cs="Arial"/>
                <w:sz w:val="24"/>
                <w:szCs w:val="24"/>
              </w:rPr>
            </w:pPr>
            <w:r w:rsidRPr="009837D1">
              <w:rPr>
                <w:rFonts w:ascii="Arial" w:hAnsi="Arial" w:cs="Arial"/>
                <w:sz w:val="24"/>
                <w:szCs w:val="24"/>
              </w:rPr>
              <w:t>Provider Services 2 day training programme</w:t>
            </w:r>
          </w:p>
        </w:tc>
        <w:tc>
          <w:tcPr>
            <w:tcW w:w="4621" w:type="dxa"/>
          </w:tcPr>
          <w:p w:rsidR="009837D1" w:rsidRPr="009837D1" w:rsidRDefault="009837D1" w:rsidP="00F63DA1">
            <w:pPr>
              <w:rPr>
                <w:rFonts w:ascii="Arial" w:hAnsi="Arial" w:cs="Arial"/>
                <w:sz w:val="24"/>
                <w:szCs w:val="24"/>
              </w:rPr>
            </w:pPr>
            <w:r w:rsidRPr="009837D1">
              <w:rPr>
                <w:rFonts w:ascii="Arial" w:hAnsi="Arial" w:cs="Arial"/>
                <w:sz w:val="24"/>
                <w:szCs w:val="24"/>
              </w:rPr>
              <w:t>1</w:t>
            </w:r>
            <w:r w:rsidR="00F63DA1">
              <w:rPr>
                <w:rFonts w:ascii="Arial" w:hAnsi="Arial" w:cs="Arial"/>
                <w:sz w:val="24"/>
                <w:szCs w:val="24"/>
              </w:rPr>
              <w:t>8</w:t>
            </w:r>
          </w:p>
        </w:tc>
      </w:tr>
      <w:tr w:rsidR="009837D1" w:rsidTr="00D2575E">
        <w:tc>
          <w:tcPr>
            <w:tcW w:w="4621" w:type="dxa"/>
          </w:tcPr>
          <w:p w:rsidR="009837D1" w:rsidRPr="009837D1" w:rsidRDefault="009837D1" w:rsidP="009837D1">
            <w:pPr>
              <w:rPr>
                <w:rFonts w:ascii="Arial" w:hAnsi="Arial" w:cs="Arial"/>
                <w:sz w:val="24"/>
                <w:szCs w:val="24"/>
              </w:rPr>
            </w:pPr>
            <w:r w:rsidRPr="009837D1">
              <w:rPr>
                <w:rFonts w:ascii="Arial" w:hAnsi="Arial" w:cs="Arial"/>
                <w:sz w:val="24"/>
                <w:szCs w:val="24"/>
              </w:rPr>
              <w:t>Other Learning and Development Opportunities</w:t>
            </w:r>
          </w:p>
        </w:tc>
        <w:tc>
          <w:tcPr>
            <w:tcW w:w="4621" w:type="dxa"/>
          </w:tcPr>
          <w:p w:rsidR="009837D1" w:rsidRPr="009837D1" w:rsidRDefault="009837D1" w:rsidP="00526A1E">
            <w:pPr>
              <w:rPr>
                <w:rFonts w:ascii="Arial" w:hAnsi="Arial" w:cs="Arial"/>
                <w:sz w:val="24"/>
                <w:szCs w:val="24"/>
              </w:rPr>
            </w:pPr>
            <w:r w:rsidRPr="009837D1">
              <w:rPr>
                <w:rFonts w:ascii="Arial" w:hAnsi="Arial" w:cs="Arial"/>
                <w:sz w:val="24"/>
                <w:szCs w:val="24"/>
              </w:rPr>
              <w:t>2</w:t>
            </w:r>
            <w:r w:rsidR="00526A1E">
              <w:rPr>
                <w:rFonts w:ascii="Arial" w:hAnsi="Arial" w:cs="Arial"/>
                <w:sz w:val="24"/>
                <w:szCs w:val="24"/>
              </w:rPr>
              <w:t>2</w:t>
            </w:r>
          </w:p>
        </w:tc>
      </w:tr>
      <w:tr w:rsidR="009837D1" w:rsidTr="00D2575E">
        <w:tc>
          <w:tcPr>
            <w:tcW w:w="4621" w:type="dxa"/>
          </w:tcPr>
          <w:p w:rsidR="009837D1" w:rsidRPr="009837D1" w:rsidRDefault="009837D1" w:rsidP="009837D1">
            <w:pPr>
              <w:rPr>
                <w:rFonts w:ascii="Arial" w:hAnsi="Arial" w:cs="Arial"/>
                <w:sz w:val="24"/>
                <w:szCs w:val="24"/>
              </w:rPr>
            </w:pPr>
            <w:r w:rsidRPr="009837D1">
              <w:rPr>
                <w:rFonts w:ascii="Arial" w:hAnsi="Arial" w:cs="Arial"/>
                <w:sz w:val="24"/>
                <w:szCs w:val="24"/>
              </w:rPr>
              <w:t>Future Considerations</w:t>
            </w:r>
          </w:p>
        </w:tc>
        <w:tc>
          <w:tcPr>
            <w:tcW w:w="4621" w:type="dxa"/>
          </w:tcPr>
          <w:p w:rsidR="009837D1" w:rsidRPr="009837D1" w:rsidRDefault="009837D1" w:rsidP="00E60DB3">
            <w:pPr>
              <w:rPr>
                <w:rFonts w:ascii="Arial" w:hAnsi="Arial" w:cs="Arial"/>
                <w:sz w:val="24"/>
                <w:szCs w:val="24"/>
              </w:rPr>
            </w:pPr>
            <w:r w:rsidRPr="009837D1">
              <w:rPr>
                <w:rFonts w:ascii="Arial" w:hAnsi="Arial" w:cs="Arial"/>
                <w:sz w:val="24"/>
                <w:szCs w:val="24"/>
              </w:rPr>
              <w:t>23</w:t>
            </w:r>
          </w:p>
        </w:tc>
      </w:tr>
      <w:tr w:rsidR="002644C8" w:rsidTr="00D2575E">
        <w:tc>
          <w:tcPr>
            <w:tcW w:w="4621" w:type="dxa"/>
          </w:tcPr>
          <w:p w:rsidR="002644C8" w:rsidRPr="009837D1" w:rsidRDefault="002644C8" w:rsidP="009837D1">
            <w:pPr>
              <w:rPr>
                <w:rFonts w:ascii="Arial" w:hAnsi="Arial" w:cs="Arial"/>
                <w:sz w:val="24"/>
                <w:szCs w:val="24"/>
              </w:rPr>
            </w:pPr>
            <w:r>
              <w:rPr>
                <w:rFonts w:ascii="Arial" w:hAnsi="Arial" w:cs="Arial"/>
                <w:sz w:val="24"/>
                <w:szCs w:val="24"/>
              </w:rPr>
              <w:t>Addendum: Mental Health (DWMHPT)</w:t>
            </w:r>
          </w:p>
        </w:tc>
        <w:tc>
          <w:tcPr>
            <w:tcW w:w="4621" w:type="dxa"/>
          </w:tcPr>
          <w:p w:rsidR="002644C8" w:rsidRPr="009837D1" w:rsidRDefault="002644C8" w:rsidP="00E60DB3">
            <w:pPr>
              <w:rPr>
                <w:rFonts w:ascii="Arial" w:hAnsi="Arial" w:cs="Arial"/>
                <w:sz w:val="24"/>
                <w:szCs w:val="24"/>
              </w:rPr>
            </w:pPr>
            <w:r>
              <w:rPr>
                <w:rFonts w:ascii="Arial" w:hAnsi="Arial" w:cs="Arial"/>
                <w:sz w:val="24"/>
                <w:szCs w:val="24"/>
              </w:rPr>
              <w:t>24</w:t>
            </w:r>
          </w:p>
        </w:tc>
      </w:tr>
    </w:tbl>
    <w:p w:rsidR="00D2575E" w:rsidRDefault="00D2575E" w:rsidP="00E60DB3">
      <w:pPr>
        <w:rPr>
          <w:rFonts w:ascii="Arial" w:hAnsi="Arial" w:cs="Arial"/>
          <w:b/>
          <w:sz w:val="28"/>
          <w:szCs w:val="28"/>
        </w:rPr>
      </w:pPr>
    </w:p>
    <w:p w:rsidR="00E60DB3" w:rsidRPr="006E4BCC" w:rsidRDefault="00E60DB3" w:rsidP="00E60DB3">
      <w:pPr>
        <w:jc w:val="center"/>
        <w:rPr>
          <w:color w:val="1F497D"/>
        </w:rPr>
      </w:pPr>
    </w:p>
    <w:p w:rsidR="00A3101E" w:rsidRDefault="004C221F" w:rsidP="00A3101E">
      <w:pPr>
        <w:rPr>
          <w:rFonts w:ascii="Arial" w:hAnsi="Arial" w:cs="Arial"/>
          <w:b/>
          <w:sz w:val="24"/>
          <w:szCs w:val="24"/>
          <w:u w:val="single"/>
        </w:rPr>
      </w:pPr>
      <w:r>
        <w:rPr>
          <w:rFonts w:ascii="Arial" w:hAnsi="Arial" w:cs="Arial"/>
          <w:b/>
          <w:sz w:val="24"/>
          <w:szCs w:val="24"/>
        </w:rPr>
        <w:br w:type="page"/>
      </w:r>
      <w:r w:rsidR="00A3101E">
        <w:rPr>
          <w:rFonts w:ascii="Arial" w:hAnsi="Arial" w:cs="Arial"/>
          <w:b/>
          <w:sz w:val="24"/>
          <w:szCs w:val="24"/>
          <w:u w:val="single"/>
        </w:rPr>
        <w:lastRenderedPageBreak/>
        <w:t xml:space="preserve">Introduction </w:t>
      </w:r>
    </w:p>
    <w:p w:rsidR="00A739A9" w:rsidRDefault="001468C7" w:rsidP="00A3101E">
      <w:pPr>
        <w:rPr>
          <w:rFonts w:ascii="Arial" w:hAnsi="Arial" w:cs="Arial"/>
          <w:sz w:val="24"/>
          <w:szCs w:val="24"/>
        </w:rPr>
      </w:pPr>
      <w:r>
        <w:rPr>
          <w:rFonts w:ascii="Arial" w:hAnsi="Arial" w:cs="Arial"/>
          <w:sz w:val="24"/>
          <w:szCs w:val="24"/>
        </w:rPr>
        <w:t>This report sets out the</w:t>
      </w:r>
      <w:r w:rsidR="00F468F1">
        <w:rPr>
          <w:rFonts w:ascii="Arial" w:hAnsi="Arial" w:cs="Arial"/>
          <w:sz w:val="24"/>
          <w:szCs w:val="24"/>
        </w:rPr>
        <w:t xml:space="preserve"> main</w:t>
      </w:r>
      <w:r>
        <w:rPr>
          <w:rFonts w:ascii="Arial" w:hAnsi="Arial" w:cs="Arial"/>
          <w:sz w:val="24"/>
          <w:szCs w:val="24"/>
        </w:rPr>
        <w:t xml:space="preserve"> learning and development </w:t>
      </w:r>
      <w:r w:rsidR="00A739A9">
        <w:rPr>
          <w:rFonts w:ascii="Arial" w:hAnsi="Arial" w:cs="Arial"/>
          <w:sz w:val="24"/>
          <w:szCs w:val="24"/>
        </w:rPr>
        <w:t>interventions/opportunities</w:t>
      </w:r>
      <w:r>
        <w:rPr>
          <w:rFonts w:ascii="Arial" w:hAnsi="Arial" w:cs="Arial"/>
          <w:sz w:val="24"/>
          <w:szCs w:val="24"/>
        </w:rPr>
        <w:t xml:space="preserve"> and </w:t>
      </w:r>
      <w:r w:rsidR="00A739A9">
        <w:rPr>
          <w:rFonts w:ascii="Arial" w:hAnsi="Arial" w:cs="Arial"/>
          <w:sz w:val="24"/>
          <w:szCs w:val="24"/>
        </w:rPr>
        <w:t xml:space="preserve">other </w:t>
      </w:r>
      <w:r>
        <w:rPr>
          <w:rFonts w:ascii="Arial" w:hAnsi="Arial" w:cs="Arial"/>
          <w:sz w:val="24"/>
          <w:szCs w:val="24"/>
        </w:rPr>
        <w:t>actions undertake</w:t>
      </w:r>
      <w:r w:rsidR="00A739A9">
        <w:rPr>
          <w:rFonts w:ascii="Arial" w:hAnsi="Arial" w:cs="Arial"/>
          <w:sz w:val="24"/>
          <w:szCs w:val="24"/>
        </w:rPr>
        <w:t>n</w:t>
      </w:r>
      <w:r>
        <w:rPr>
          <w:rFonts w:ascii="Arial" w:hAnsi="Arial" w:cs="Arial"/>
          <w:sz w:val="24"/>
          <w:szCs w:val="24"/>
        </w:rPr>
        <w:t xml:space="preserve"> in support of realising the Reablement and Maximising Independence Training Suite</w:t>
      </w:r>
      <w:r w:rsidR="007523C6">
        <w:rPr>
          <w:rFonts w:ascii="Arial" w:hAnsi="Arial" w:cs="Arial"/>
          <w:sz w:val="24"/>
          <w:szCs w:val="24"/>
        </w:rPr>
        <w:t>,</w:t>
      </w:r>
      <w:r>
        <w:rPr>
          <w:rFonts w:ascii="Arial" w:hAnsi="Arial" w:cs="Arial"/>
          <w:sz w:val="24"/>
          <w:szCs w:val="24"/>
        </w:rPr>
        <w:t xml:space="preserve"> in so far as the current Adult Social Care and Inclusion Workforce Development Team’s involvement</w:t>
      </w:r>
      <w:r w:rsidR="00A739A9">
        <w:rPr>
          <w:rFonts w:ascii="Arial" w:hAnsi="Arial" w:cs="Arial"/>
          <w:sz w:val="24"/>
          <w:szCs w:val="24"/>
        </w:rPr>
        <w:t xml:space="preserve"> and awareness</w:t>
      </w:r>
      <w:r>
        <w:rPr>
          <w:rFonts w:ascii="Arial" w:hAnsi="Arial" w:cs="Arial"/>
          <w:sz w:val="24"/>
          <w:szCs w:val="24"/>
        </w:rPr>
        <w:t>.</w:t>
      </w:r>
      <w:r w:rsidR="003254DE">
        <w:rPr>
          <w:rFonts w:ascii="Arial" w:hAnsi="Arial" w:cs="Arial"/>
          <w:sz w:val="24"/>
          <w:szCs w:val="24"/>
        </w:rPr>
        <w:t xml:space="preserve">  Also included</w:t>
      </w:r>
      <w:r w:rsidR="005D66C7">
        <w:rPr>
          <w:rFonts w:ascii="Arial" w:hAnsi="Arial" w:cs="Arial"/>
          <w:sz w:val="24"/>
          <w:szCs w:val="24"/>
        </w:rPr>
        <w:t xml:space="preserve"> in the report</w:t>
      </w:r>
      <w:r w:rsidR="003254DE">
        <w:rPr>
          <w:rFonts w:ascii="Arial" w:hAnsi="Arial" w:cs="Arial"/>
          <w:sz w:val="24"/>
          <w:szCs w:val="24"/>
        </w:rPr>
        <w:t xml:space="preserve"> is some</w:t>
      </w:r>
      <w:r w:rsidR="00F23C3A">
        <w:rPr>
          <w:rFonts w:ascii="Arial" w:hAnsi="Arial" w:cs="Arial"/>
          <w:sz w:val="24"/>
          <w:szCs w:val="24"/>
        </w:rPr>
        <w:t xml:space="preserve"> sample</w:t>
      </w:r>
      <w:r w:rsidR="003254DE">
        <w:rPr>
          <w:rFonts w:ascii="Arial" w:hAnsi="Arial" w:cs="Arial"/>
          <w:sz w:val="24"/>
          <w:szCs w:val="24"/>
        </w:rPr>
        <w:t xml:space="preserve"> </w:t>
      </w:r>
      <w:r w:rsidR="00F23C3A">
        <w:rPr>
          <w:rFonts w:ascii="Arial" w:hAnsi="Arial" w:cs="Arial"/>
          <w:sz w:val="24"/>
          <w:szCs w:val="24"/>
        </w:rPr>
        <w:t>l</w:t>
      </w:r>
      <w:r w:rsidR="003254DE">
        <w:rPr>
          <w:rFonts w:ascii="Arial" w:hAnsi="Arial" w:cs="Arial"/>
          <w:sz w:val="24"/>
          <w:szCs w:val="24"/>
        </w:rPr>
        <w:t xml:space="preserve">evel </w:t>
      </w:r>
      <w:r w:rsidR="00F23C3A">
        <w:rPr>
          <w:rFonts w:ascii="Arial" w:hAnsi="Arial" w:cs="Arial"/>
          <w:sz w:val="24"/>
          <w:szCs w:val="24"/>
        </w:rPr>
        <w:t>o</w:t>
      </w:r>
      <w:r w:rsidR="003254DE">
        <w:rPr>
          <w:rFonts w:ascii="Arial" w:hAnsi="Arial" w:cs="Arial"/>
          <w:sz w:val="24"/>
          <w:szCs w:val="24"/>
        </w:rPr>
        <w:t>ne evaluation.</w:t>
      </w:r>
    </w:p>
    <w:p w:rsidR="00236AF5" w:rsidRPr="00236AF5" w:rsidRDefault="00236AF5" w:rsidP="00A3101E">
      <w:pPr>
        <w:rPr>
          <w:rFonts w:ascii="Arial" w:hAnsi="Arial" w:cs="Arial"/>
          <w:b/>
          <w:sz w:val="24"/>
          <w:szCs w:val="24"/>
          <w:u w:val="single"/>
        </w:rPr>
      </w:pPr>
      <w:r w:rsidRPr="00236AF5">
        <w:rPr>
          <w:rFonts w:ascii="Arial" w:hAnsi="Arial" w:cs="Arial"/>
          <w:b/>
          <w:sz w:val="24"/>
          <w:szCs w:val="24"/>
          <w:u w:val="single"/>
        </w:rPr>
        <w:t>Reablement Awareness Workshop</w:t>
      </w:r>
    </w:p>
    <w:p w:rsidR="00AE0693" w:rsidRDefault="00AE0693" w:rsidP="00AE0693">
      <w:pPr>
        <w:spacing w:after="0" w:line="240" w:lineRule="auto"/>
        <w:rPr>
          <w:rFonts w:ascii="Arial" w:hAnsi="Arial" w:cs="Arial"/>
          <w:sz w:val="24"/>
          <w:szCs w:val="24"/>
          <w:lang w:eastAsia="en-US"/>
        </w:rPr>
      </w:pPr>
      <w:r w:rsidRPr="00A878E9">
        <w:rPr>
          <w:rFonts w:ascii="Arial" w:hAnsi="Arial" w:cs="Arial"/>
          <w:sz w:val="24"/>
          <w:szCs w:val="24"/>
          <w:lang w:eastAsia="en-US"/>
        </w:rPr>
        <w:t>Reablement Awareness Workshop</w:t>
      </w:r>
      <w:r w:rsidR="00866659">
        <w:rPr>
          <w:rFonts w:ascii="Arial" w:hAnsi="Arial" w:cs="Arial"/>
          <w:sz w:val="24"/>
          <w:szCs w:val="24"/>
          <w:lang w:eastAsia="en-US"/>
        </w:rPr>
        <w:t xml:space="preserve"> -</w:t>
      </w:r>
      <w:r w:rsidRPr="00A878E9">
        <w:rPr>
          <w:rFonts w:ascii="Arial" w:hAnsi="Arial" w:cs="Arial"/>
          <w:sz w:val="24"/>
          <w:szCs w:val="24"/>
          <w:lang w:eastAsia="en-US"/>
        </w:rPr>
        <w:t xml:space="preserve"> </w:t>
      </w:r>
      <w:r w:rsidR="00236AF5">
        <w:rPr>
          <w:rFonts w:ascii="Arial" w:hAnsi="Arial" w:cs="Arial"/>
          <w:sz w:val="24"/>
          <w:szCs w:val="24"/>
          <w:lang w:eastAsia="en-US"/>
        </w:rPr>
        <w:t>Phases 1 and 2 were</w:t>
      </w:r>
      <w:r w:rsidRPr="00A878E9">
        <w:rPr>
          <w:rFonts w:ascii="Arial" w:hAnsi="Arial" w:cs="Arial"/>
          <w:sz w:val="24"/>
          <w:szCs w:val="24"/>
          <w:lang w:eastAsia="en-US"/>
        </w:rPr>
        <w:t xml:space="preserve"> delivered by the Reablement Awareness </w:t>
      </w:r>
      <w:r w:rsidR="007523C6">
        <w:rPr>
          <w:rFonts w:ascii="Arial" w:hAnsi="Arial" w:cs="Arial"/>
          <w:sz w:val="24"/>
          <w:szCs w:val="24"/>
          <w:lang w:eastAsia="en-US"/>
        </w:rPr>
        <w:t>f</w:t>
      </w:r>
      <w:r w:rsidRPr="00A878E9">
        <w:rPr>
          <w:rFonts w:ascii="Arial" w:hAnsi="Arial" w:cs="Arial"/>
          <w:sz w:val="24"/>
          <w:szCs w:val="24"/>
          <w:lang w:eastAsia="en-US"/>
        </w:rPr>
        <w:t xml:space="preserve">acilitators </w:t>
      </w:r>
      <w:r w:rsidR="007523C6">
        <w:rPr>
          <w:rFonts w:ascii="Arial" w:hAnsi="Arial" w:cs="Arial"/>
          <w:sz w:val="24"/>
          <w:szCs w:val="24"/>
          <w:lang w:eastAsia="en-US"/>
        </w:rPr>
        <w:t>n</w:t>
      </w:r>
      <w:r w:rsidRPr="00A878E9">
        <w:rPr>
          <w:rFonts w:ascii="Arial" w:hAnsi="Arial" w:cs="Arial"/>
          <w:sz w:val="24"/>
          <w:szCs w:val="24"/>
          <w:lang w:eastAsia="en-US"/>
        </w:rPr>
        <w:t>etwork during May, June</w:t>
      </w:r>
      <w:r w:rsidR="00236AF5">
        <w:rPr>
          <w:rFonts w:ascii="Arial" w:hAnsi="Arial" w:cs="Arial"/>
          <w:sz w:val="24"/>
          <w:szCs w:val="24"/>
          <w:lang w:eastAsia="en-US"/>
        </w:rPr>
        <w:t xml:space="preserve"> and</w:t>
      </w:r>
      <w:r w:rsidRPr="00A878E9">
        <w:rPr>
          <w:rFonts w:ascii="Arial" w:hAnsi="Arial" w:cs="Arial"/>
          <w:sz w:val="24"/>
          <w:szCs w:val="24"/>
          <w:lang w:eastAsia="en-US"/>
        </w:rPr>
        <w:t xml:space="preserve"> July </w:t>
      </w:r>
      <w:r w:rsidR="00236AF5">
        <w:rPr>
          <w:rFonts w:ascii="Arial" w:hAnsi="Arial" w:cs="Arial"/>
          <w:sz w:val="24"/>
          <w:szCs w:val="24"/>
          <w:lang w:eastAsia="en-US"/>
        </w:rPr>
        <w:t xml:space="preserve">of </w:t>
      </w:r>
      <w:r w:rsidRPr="00A878E9">
        <w:rPr>
          <w:rFonts w:ascii="Arial" w:hAnsi="Arial" w:cs="Arial"/>
          <w:sz w:val="24"/>
          <w:szCs w:val="24"/>
          <w:lang w:eastAsia="en-US"/>
        </w:rPr>
        <w:t>201</w:t>
      </w:r>
      <w:r w:rsidR="00236AF5">
        <w:rPr>
          <w:rFonts w:ascii="Arial" w:hAnsi="Arial" w:cs="Arial"/>
          <w:sz w:val="24"/>
          <w:szCs w:val="24"/>
          <w:lang w:eastAsia="en-US"/>
        </w:rPr>
        <w:t xml:space="preserve">1.  Phase 3 Workshop design </w:t>
      </w:r>
      <w:r w:rsidR="00866659">
        <w:rPr>
          <w:rFonts w:ascii="Arial" w:hAnsi="Arial" w:cs="Arial"/>
          <w:sz w:val="24"/>
          <w:szCs w:val="24"/>
          <w:lang w:eastAsia="en-US"/>
        </w:rPr>
        <w:t xml:space="preserve">commenced in June 2011 </w:t>
      </w:r>
      <w:r w:rsidR="00236AF5">
        <w:rPr>
          <w:rFonts w:ascii="Arial" w:hAnsi="Arial" w:cs="Arial"/>
          <w:sz w:val="24"/>
          <w:szCs w:val="24"/>
          <w:lang w:eastAsia="en-US"/>
        </w:rPr>
        <w:t>and delivery</w:t>
      </w:r>
      <w:r w:rsidR="00866659">
        <w:rPr>
          <w:rFonts w:ascii="Arial" w:hAnsi="Arial" w:cs="Arial"/>
          <w:sz w:val="24"/>
          <w:szCs w:val="24"/>
          <w:lang w:eastAsia="en-US"/>
        </w:rPr>
        <w:t xml:space="preserve">, supported by </w:t>
      </w:r>
      <w:r w:rsidR="005D66C7">
        <w:rPr>
          <w:rFonts w:ascii="Arial" w:hAnsi="Arial" w:cs="Arial"/>
          <w:sz w:val="24"/>
          <w:szCs w:val="24"/>
          <w:lang w:eastAsia="en-US"/>
        </w:rPr>
        <w:t xml:space="preserve">the </w:t>
      </w:r>
      <w:r w:rsidRPr="00A878E9">
        <w:rPr>
          <w:rFonts w:ascii="Arial" w:hAnsi="Arial" w:cs="Arial"/>
          <w:sz w:val="24"/>
          <w:szCs w:val="24"/>
          <w:lang w:eastAsia="en-US"/>
        </w:rPr>
        <w:t>Workforce Development</w:t>
      </w:r>
      <w:r w:rsidR="005D66C7">
        <w:rPr>
          <w:rFonts w:ascii="Arial" w:hAnsi="Arial" w:cs="Arial"/>
          <w:sz w:val="24"/>
          <w:szCs w:val="24"/>
          <w:lang w:eastAsia="en-US"/>
        </w:rPr>
        <w:t xml:space="preserve"> Team in HR and </w:t>
      </w:r>
      <w:r w:rsidR="00866659">
        <w:rPr>
          <w:rFonts w:ascii="Arial" w:hAnsi="Arial" w:cs="Arial"/>
          <w:sz w:val="24"/>
          <w:szCs w:val="24"/>
          <w:lang w:eastAsia="en-US"/>
        </w:rPr>
        <w:t>afterw</w:t>
      </w:r>
      <w:r w:rsidR="00F23C3A">
        <w:rPr>
          <w:rFonts w:ascii="Arial" w:hAnsi="Arial" w:cs="Arial"/>
          <w:sz w:val="24"/>
          <w:szCs w:val="24"/>
          <w:lang w:eastAsia="en-US"/>
        </w:rPr>
        <w:t>ards</w:t>
      </w:r>
      <w:r w:rsidR="005D66C7">
        <w:rPr>
          <w:rFonts w:ascii="Arial" w:hAnsi="Arial" w:cs="Arial"/>
          <w:sz w:val="24"/>
          <w:szCs w:val="24"/>
          <w:lang w:eastAsia="en-US"/>
        </w:rPr>
        <w:t xml:space="preserve"> </w:t>
      </w:r>
      <w:r w:rsidR="007523C6">
        <w:rPr>
          <w:rFonts w:ascii="Arial" w:hAnsi="Arial" w:cs="Arial"/>
          <w:sz w:val="24"/>
          <w:szCs w:val="24"/>
          <w:lang w:eastAsia="en-US"/>
        </w:rPr>
        <w:t>by</w:t>
      </w:r>
      <w:r w:rsidR="005D66C7">
        <w:rPr>
          <w:rFonts w:ascii="Arial" w:hAnsi="Arial" w:cs="Arial"/>
          <w:sz w:val="24"/>
          <w:szCs w:val="24"/>
          <w:lang w:eastAsia="en-US"/>
        </w:rPr>
        <w:t xml:space="preserve"> the Directorate</w:t>
      </w:r>
      <w:r w:rsidR="007523C6">
        <w:rPr>
          <w:rFonts w:ascii="Arial" w:hAnsi="Arial" w:cs="Arial"/>
          <w:sz w:val="24"/>
          <w:szCs w:val="24"/>
          <w:lang w:eastAsia="en-US"/>
        </w:rPr>
        <w:t xml:space="preserve"> Workforce Development Team</w:t>
      </w:r>
      <w:r w:rsidR="00866659">
        <w:rPr>
          <w:rFonts w:ascii="Arial" w:hAnsi="Arial" w:cs="Arial"/>
          <w:sz w:val="24"/>
          <w:szCs w:val="24"/>
          <w:lang w:eastAsia="en-US"/>
        </w:rPr>
        <w:t>, in December 2011.</w:t>
      </w:r>
      <w:r w:rsidR="00236AF5">
        <w:rPr>
          <w:rFonts w:ascii="Arial" w:hAnsi="Arial" w:cs="Arial"/>
          <w:sz w:val="24"/>
          <w:szCs w:val="24"/>
          <w:lang w:eastAsia="en-US"/>
        </w:rPr>
        <w:t xml:space="preserve">  Data </w:t>
      </w:r>
      <w:r w:rsidR="003254DE">
        <w:rPr>
          <w:rFonts w:ascii="Arial" w:hAnsi="Arial" w:cs="Arial"/>
          <w:sz w:val="24"/>
          <w:szCs w:val="24"/>
          <w:lang w:eastAsia="en-US"/>
        </w:rPr>
        <w:t xml:space="preserve">included in this report is accurate </w:t>
      </w:r>
      <w:r w:rsidR="005D66C7">
        <w:rPr>
          <w:rFonts w:ascii="Arial" w:hAnsi="Arial" w:cs="Arial"/>
          <w:sz w:val="24"/>
          <w:szCs w:val="24"/>
          <w:lang w:eastAsia="en-US"/>
        </w:rPr>
        <w:t>as at</w:t>
      </w:r>
      <w:r w:rsidRPr="00A878E9">
        <w:rPr>
          <w:rFonts w:ascii="Arial" w:hAnsi="Arial" w:cs="Arial"/>
          <w:sz w:val="24"/>
          <w:szCs w:val="24"/>
          <w:lang w:eastAsia="en-US"/>
        </w:rPr>
        <w:t xml:space="preserve"> September</w:t>
      </w:r>
      <w:r>
        <w:rPr>
          <w:rFonts w:ascii="Arial" w:hAnsi="Arial" w:cs="Arial"/>
          <w:sz w:val="24"/>
          <w:szCs w:val="24"/>
          <w:lang w:eastAsia="en-US"/>
        </w:rPr>
        <w:t xml:space="preserve"> 2012.</w:t>
      </w:r>
      <w:r w:rsidR="003254DE">
        <w:rPr>
          <w:rFonts w:ascii="Arial" w:hAnsi="Arial" w:cs="Arial"/>
          <w:sz w:val="24"/>
          <w:szCs w:val="24"/>
          <w:lang w:eastAsia="en-US"/>
        </w:rPr>
        <w:t xml:space="preserve">  Before focussing on Phase 3 it is useful to reflect on how well Phases 1 and 2 were received.</w:t>
      </w:r>
    </w:p>
    <w:p w:rsidR="007523C6" w:rsidRPr="00A878E9" w:rsidRDefault="007523C6" w:rsidP="00AE0693">
      <w:pPr>
        <w:spacing w:after="0" w:line="240" w:lineRule="auto"/>
        <w:rPr>
          <w:rFonts w:ascii="Arial" w:hAnsi="Arial" w:cs="Arial"/>
          <w:sz w:val="24"/>
          <w:szCs w:val="24"/>
          <w:lang w:eastAsia="en-US"/>
        </w:rPr>
      </w:pPr>
    </w:p>
    <w:p w:rsidR="007523C6" w:rsidRPr="007523C6" w:rsidRDefault="007523C6" w:rsidP="007523C6">
      <w:pPr>
        <w:rPr>
          <w:rFonts w:ascii="Arial" w:hAnsi="Arial" w:cs="Arial"/>
          <w:b/>
          <w:sz w:val="24"/>
          <w:szCs w:val="24"/>
        </w:rPr>
      </w:pPr>
      <w:r w:rsidRPr="007523C6">
        <w:rPr>
          <w:rFonts w:ascii="Arial" w:hAnsi="Arial" w:cs="Arial"/>
          <w:b/>
          <w:sz w:val="24"/>
          <w:szCs w:val="24"/>
        </w:rPr>
        <w:t>Reablement Awareness Workshop Phases</w:t>
      </w:r>
    </w:p>
    <w:tbl>
      <w:tblPr>
        <w:tblStyle w:val="TableGrid"/>
        <w:tblW w:w="0" w:type="auto"/>
        <w:tblLook w:val="04A0"/>
      </w:tblPr>
      <w:tblGrid>
        <w:gridCol w:w="2847"/>
        <w:gridCol w:w="2977"/>
        <w:gridCol w:w="3418"/>
      </w:tblGrid>
      <w:tr w:rsidR="007523C6" w:rsidTr="009D5071">
        <w:tc>
          <w:tcPr>
            <w:tcW w:w="3357" w:type="dxa"/>
          </w:tcPr>
          <w:p w:rsidR="007523C6" w:rsidRDefault="007523C6" w:rsidP="009D5071">
            <w:pPr>
              <w:rPr>
                <w:rFonts w:ascii="Arial" w:hAnsi="Arial" w:cs="Arial"/>
                <w:b/>
                <w:sz w:val="28"/>
                <w:szCs w:val="28"/>
              </w:rPr>
            </w:pPr>
            <w:r>
              <w:rPr>
                <w:rFonts w:ascii="Arial" w:hAnsi="Arial" w:cs="Arial"/>
                <w:b/>
                <w:sz w:val="28"/>
                <w:szCs w:val="28"/>
              </w:rPr>
              <w:t>Phase</w:t>
            </w:r>
          </w:p>
        </w:tc>
        <w:tc>
          <w:tcPr>
            <w:tcW w:w="3362" w:type="dxa"/>
          </w:tcPr>
          <w:p w:rsidR="007523C6" w:rsidRDefault="007523C6" w:rsidP="009D5071">
            <w:pPr>
              <w:rPr>
                <w:rFonts w:ascii="Arial" w:hAnsi="Arial" w:cs="Arial"/>
                <w:b/>
                <w:sz w:val="28"/>
                <w:szCs w:val="28"/>
              </w:rPr>
            </w:pPr>
            <w:r>
              <w:rPr>
                <w:rFonts w:ascii="Arial" w:hAnsi="Arial" w:cs="Arial"/>
                <w:b/>
                <w:sz w:val="28"/>
                <w:szCs w:val="28"/>
              </w:rPr>
              <w:t>Audience</w:t>
            </w:r>
          </w:p>
        </w:tc>
        <w:tc>
          <w:tcPr>
            <w:tcW w:w="3418" w:type="dxa"/>
          </w:tcPr>
          <w:p w:rsidR="007523C6" w:rsidRDefault="007523C6" w:rsidP="009D5071">
            <w:pPr>
              <w:rPr>
                <w:rFonts w:ascii="Arial" w:hAnsi="Arial" w:cs="Arial"/>
                <w:b/>
                <w:sz w:val="28"/>
                <w:szCs w:val="28"/>
              </w:rPr>
            </w:pPr>
            <w:r>
              <w:rPr>
                <w:rFonts w:ascii="Arial" w:hAnsi="Arial" w:cs="Arial"/>
                <w:b/>
                <w:sz w:val="28"/>
                <w:szCs w:val="28"/>
              </w:rPr>
              <w:t>Date</w:t>
            </w:r>
          </w:p>
        </w:tc>
      </w:tr>
      <w:tr w:rsidR="007523C6" w:rsidTr="009D5071">
        <w:tc>
          <w:tcPr>
            <w:tcW w:w="3357" w:type="dxa"/>
          </w:tcPr>
          <w:p w:rsidR="007523C6" w:rsidRPr="00917E37" w:rsidRDefault="007523C6" w:rsidP="009D5071">
            <w:pPr>
              <w:rPr>
                <w:rFonts w:ascii="Arial" w:hAnsi="Arial" w:cs="Arial"/>
                <w:sz w:val="24"/>
                <w:szCs w:val="24"/>
              </w:rPr>
            </w:pPr>
            <w:r>
              <w:rPr>
                <w:rFonts w:ascii="Arial" w:hAnsi="Arial" w:cs="Arial"/>
                <w:sz w:val="24"/>
                <w:szCs w:val="24"/>
              </w:rPr>
              <w:t>1</w:t>
            </w:r>
          </w:p>
        </w:tc>
        <w:tc>
          <w:tcPr>
            <w:tcW w:w="3362" w:type="dxa"/>
          </w:tcPr>
          <w:p w:rsidR="007523C6" w:rsidRPr="00917E37" w:rsidRDefault="007523C6" w:rsidP="009D5071">
            <w:pPr>
              <w:rPr>
                <w:rFonts w:ascii="Arial" w:hAnsi="Arial" w:cs="Arial"/>
                <w:sz w:val="24"/>
                <w:szCs w:val="24"/>
              </w:rPr>
            </w:pPr>
            <w:r>
              <w:rPr>
                <w:rFonts w:ascii="Arial" w:hAnsi="Arial" w:cs="Arial"/>
                <w:sz w:val="24"/>
                <w:szCs w:val="24"/>
              </w:rPr>
              <w:t>Homecare, Out of Hours, NCOs, Access Response Centre staff</w:t>
            </w:r>
          </w:p>
        </w:tc>
        <w:tc>
          <w:tcPr>
            <w:tcW w:w="3418" w:type="dxa"/>
          </w:tcPr>
          <w:p w:rsidR="007523C6" w:rsidRPr="00917E37" w:rsidRDefault="007523C6" w:rsidP="009D5071">
            <w:pPr>
              <w:rPr>
                <w:rFonts w:ascii="Arial" w:hAnsi="Arial" w:cs="Arial"/>
                <w:sz w:val="24"/>
                <w:szCs w:val="24"/>
              </w:rPr>
            </w:pPr>
            <w:r>
              <w:rPr>
                <w:rFonts w:ascii="Arial" w:hAnsi="Arial" w:cs="Arial"/>
                <w:sz w:val="24"/>
                <w:szCs w:val="24"/>
              </w:rPr>
              <w:t>May, 2011</w:t>
            </w:r>
          </w:p>
        </w:tc>
      </w:tr>
      <w:tr w:rsidR="007523C6" w:rsidTr="009D5071">
        <w:tc>
          <w:tcPr>
            <w:tcW w:w="3357" w:type="dxa"/>
          </w:tcPr>
          <w:p w:rsidR="007523C6" w:rsidRDefault="007523C6" w:rsidP="009D5071">
            <w:pPr>
              <w:rPr>
                <w:rFonts w:ascii="Arial" w:hAnsi="Arial" w:cs="Arial"/>
                <w:sz w:val="24"/>
                <w:szCs w:val="24"/>
              </w:rPr>
            </w:pPr>
            <w:r>
              <w:rPr>
                <w:rFonts w:ascii="Arial" w:hAnsi="Arial" w:cs="Arial"/>
                <w:sz w:val="24"/>
                <w:szCs w:val="24"/>
              </w:rPr>
              <w:t>2</w:t>
            </w:r>
          </w:p>
        </w:tc>
        <w:tc>
          <w:tcPr>
            <w:tcW w:w="3362" w:type="dxa"/>
          </w:tcPr>
          <w:p w:rsidR="007523C6" w:rsidRDefault="007523C6" w:rsidP="009D5071">
            <w:pPr>
              <w:rPr>
                <w:rFonts w:ascii="Arial" w:hAnsi="Arial" w:cs="Arial"/>
                <w:sz w:val="24"/>
                <w:szCs w:val="24"/>
              </w:rPr>
            </w:pPr>
            <w:r>
              <w:rPr>
                <w:rFonts w:ascii="Arial" w:hAnsi="Arial" w:cs="Arial"/>
                <w:sz w:val="24"/>
                <w:szCs w:val="24"/>
              </w:rPr>
              <w:t>OT, Physio, Sensory, Social Work personnel</w:t>
            </w:r>
          </w:p>
        </w:tc>
        <w:tc>
          <w:tcPr>
            <w:tcW w:w="3418" w:type="dxa"/>
          </w:tcPr>
          <w:p w:rsidR="007523C6" w:rsidRDefault="007523C6" w:rsidP="009D5071">
            <w:pPr>
              <w:rPr>
                <w:rFonts w:ascii="Arial" w:hAnsi="Arial" w:cs="Arial"/>
                <w:sz w:val="24"/>
                <w:szCs w:val="24"/>
              </w:rPr>
            </w:pPr>
            <w:r>
              <w:rPr>
                <w:rFonts w:ascii="Arial" w:hAnsi="Arial" w:cs="Arial"/>
                <w:sz w:val="24"/>
                <w:szCs w:val="24"/>
              </w:rPr>
              <w:t>June 2011</w:t>
            </w:r>
          </w:p>
        </w:tc>
      </w:tr>
      <w:tr w:rsidR="007523C6" w:rsidTr="009D5071">
        <w:tc>
          <w:tcPr>
            <w:tcW w:w="3357" w:type="dxa"/>
          </w:tcPr>
          <w:p w:rsidR="007523C6" w:rsidRDefault="007523C6" w:rsidP="009D5071">
            <w:pPr>
              <w:rPr>
                <w:rFonts w:ascii="Arial" w:hAnsi="Arial" w:cs="Arial"/>
                <w:sz w:val="24"/>
                <w:szCs w:val="24"/>
              </w:rPr>
            </w:pPr>
            <w:r>
              <w:rPr>
                <w:rFonts w:ascii="Arial" w:hAnsi="Arial" w:cs="Arial"/>
                <w:sz w:val="24"/>
                <w:szCs w:val="24"/>
              </w:rPr>
              <w:t>3</w:t>
            </w:r>
          </w:p>
        </w:tc>
        <w:tc>
          <w:tcPr>
            <w:tcW w:w="3362" w:type="dxa"/>
          </w:tcPr>
          <w:p w:rsidR="007523C6" w:rsidRDefault="007523C6" w:rsidP="009D5071">
            <w:pPr>
              <w:rPr>
                <w:rFonts w:ascii="Arial" w:hAnsi="Arial" w:cs="Arial"/>
                <w:sz w:val="24"/>
                <w:szCs w:val="24"/>
              </w:rPr>
            </w:pPr>
            <w:r>
              <w:rPr>
                <w:rFonts w:ascii="Arial" w:hAnsi="Arial" w:cs="Arial"/>
                <w:sz w:val="24"/>
                <w:szCs w:val="24"/>
              </w:rPr>
              <w:t>Assessment and Care Management</w:t>
            </w:r>
          </w:p>
        </w:tc>
        <w:tc>
          <w:tcPr>
            <w:tcW w:w="3418" w:type="dxa"/>
          </w:tcPr>
          <w:p w:rsidR="007523C6" w:rsidRDefault="007523C6" w:rsidP="009D5071">
            <w:pPr>
              <w:rPr>
                <w:rFonts w:ascii="Arial" w:hAnsi="Arial" w:cs="Arial"/>
                <w:sz w:val="24"/>
                <w:szCs w:val="24"/>
              </w:rPr>
            </w:pPr>
            <w:r>
              <w:rPr>
                <w:rFonts w:ascii="Arial" w:hAnsi="Arial" w:cs="Arial"/>
                <w:sz w:val="24"/>
                <w:szCs w:val="24"/>
              </w:rPr>
              <w:t>August 2011 to date</w:t>
            </w:r>
          </w:p>
        </w:tc>
      </w:tr>
      <w:tr w:rsidR="007523C6" w:rsidTr="009D5071">
        <w:tc>
          <w:tcPr>
            <w:tcW w:w="3357" w:type="dxa"/>
          </w:tcPr>
          <w:p w:rsidR="007523C6" w:rsidRDefault="007523C6" w:rsidP="009D5071">
            <w:pPr>
              <w:rPr>
                <w:rFonts w:ascii="Arial" w:hAnsi="Arial" w:cs="Arial"/>
                <w:sz w:val="24"/>
                <w:szCs w:val="24"/>
              </w:rPr>
            </w:pPr>
            <w:r>
              <w:rPr>
                <w:rFonts w:ascii="Arial" w:hAnsi="Arial" w:cs="Arial"/>
                <w:sz w:val="24"/>
                <w:szCs w:val="24"/>
              </w:rPr>
              <w:t>4</w:t>
            </w:r>
          </w:p>
        </w:tc>
        <w:tc>
          <w:tcPr>
            <w:tcW w:w="3362" w:type="dxa"/>
          </w:tcPr>
          <w:p w:rsidR="007523C6" w:rsidRDefault="007523C6" w:rsidP="009D5071">
            <w:pPr>
              <w:rPr>
                <w:rFonts w:ascii="Arial" w:hAnsi="Arial" w:cs="Arial"/>
                <w:sz w:val="24"/>
                <w:szCs w:val="24"/>
              </w:rPr>
            </w:pPr>
            <w:r>
              <w:rPr>
                <w:rFonts w:ascii="Arial" w:hAnsi="Arial" w:cs="Arial"/>
                <w:sz w:val="24"/>
                <w:szCs w:val="24"/>
              </w:rPr>
              <w:t>Mental Health</w:t>
            </w:r>
          </w:p>
        </w:tc>
        <w:tc>
          <w:tcPr>
            <w:tcW w:w="3418" w:type="dxa"/>
          </w:tcPr>
          <w:p w:rsidR="007523C6" w:rsidRDefault="007523C6" w:rsidP="009D5071">
            <w:pPr>
              <w:rPr>
                <w:rFonts w:ascii="Arial" w:hAnsi="Arial" w:cs="Arial"/>
                <w:sz w:val="24"/>
                <w:szCs w:val="24"/>
              </w:rPr>
            </w:pPr>
            <w:r>
              <w:rPr>
                <w:rFonts w:ascii="Arial" w:hAnsi="Arial" w:cs="Arial"/>
                <w:sz w:val="24"/>
                <w:szCs w:val="24"/>
              </w:rPr>
              <w:t>September/October 2012</w:t>
            </w:r>
          </w:p>
        </w:tc>
      </w:tr>
      <w:tr w:rsidR="007523C6" w:rsidTr="009D5071">
        <w:tc>
          <w:tcPr>
            <w:tcW w:w="3357" w:type="dxa"/>
          </w:tcPr>
          <w:p w:rsidR="007523C6" w:rsidRDefault="007523C6" w:rsidP="009D5071">
            <w:pPr>
              <w:rPr>
                <w:rFonts w:ascii="Arial" w:hAnsi="Arial" w:cs="Arial"/>
                <w:sz w:val="24"/>
                <w:szCs w:val="24"/>
              </w:rPr>
            </w:pPr>
            <w:r>
              <w:rPr>
                <w:rFonts w:ascii="Arial" w:hAnsi="Arial" w:cs="Arial"/>
                <w:sz w:val="24"/>
                <w:szCs w:val="24"/>
              </w:rPr>
              <w:t>5</w:t>
            </w:r>
          </w:p>
        </w:tc>
        <w:tc>
          <w:tcPr>
            <w:tcW w:w="3362" w:type="dxa"/>
          </w:tcPr>
          <w:p w:rsidR="007523C6" w:rsidRDefault="007523C6" w:rsidP="009D5071">
            <w:pPr>
              <w:rPr>
                <w:rFonts w:ascii="Arial" w:hAnsi="Arial" w:cs="Arial"/>
                <w:sz w:val="24"/>
                <w:szCs w:val="24"/>
              </w:rPr>
            </w:pPr>
            <w:r>
              <w:rPr>
                <w:rFonts w:ascii="Arial" w:hAnsi="Arial" w:cs="Arial"/>
                <w:sz w:val="24"/>
                <w:szCs w:val="24"/>
              </w:rPr>
              <w:t>Private, Voluntary and Independent Sector</w:t>
            </w:r>
          </w:p>
        </w:tc>
        <w:tc>
          <w:tcPr>
            <w:tcW w:w="3418" w:type="dxa"/>
          </w:tcPr>
          <w:p w:rsidR="007523C6" w:rsidRDefault="007523C6" w:rsidP="009D5071">
            <w:pPr>
              <w:rPr>
                <w:rFonts w:ascii="Arial" w:hAnsi="Arial" w:cs="Arial"/>
                <w:sz w:val="24"/>
                <w:szCs w:val="24"/>
              </w:rPr>
            </w:pPr>
            <w:r>
              <w:rPr>
                <w:rFonts w:ascii="Arial" w:hAnsi="Arial" w:cs="Arial"/>
                <w:sz w:val="24"/>
                <w:szCs w:val="24"/>
              </w:rPr>
              <w:t>October/November/December 2012</w:t>
            </w:r>
          </w:p>
        </w:tc>
      </w:tr>
      <w:tr w:rsidR="007523C6" w:rsidTr="009D5071">
        <w:tc>
          <w:tcPr>
            <w:tcW w:w="3357" w:type="dxa"/>
          </w:tcPr>
          <w:p w:rsidR="007523C6" w:rsidRDefault="007523C6" w:rsidP="009D5071">
            <w:pPr>
              <w:rPr>
                <w:rFonts w:ascii="Arial" w:hAnsi="Arial" w:cs="Arial"/>
                <w:sz w:val="24"/>
                <w:szCs w:val="24"/>
              </w:rPr>
            </w:pPr>
            <w:r>
              <w:rPr>
                <w:rFonts w:ascii="Arial" w:hAnsi="Arial" w:cs="Arial"/>
                <w:sz w:val="24"/>
                <w:szCs w:val="24"/>
              </w:rPr>
              <w:t>6</w:t>
            </w:r>
          </w:p>
        </w:tc>
        <w:tc>
          <w:tcPr>
            <w:tcW w:w="3362" w:type="dxa"/>
          </w:tcPr>
          <w:p w:rsidR="007523C6" w:rsidRDefault="007523C6" w:rsidP="009D5071">
            <w:pPr>
              <w:rPr>
                <w:rFonts w:ascii="Arial" w:hAnsi="Arial" w:cs="Arial"/>
                <w:sz w:val="24"/>
                <w:szCs w:val="24"/>
              </w:rPr>
            </w:pPr>
            <w:r>
              <w:rPr>
                <w:rFonts w:ascii="Arial" w:hAnsi="Arial" w:cs="Arial"/>
                <w:sz w:val="24"/>
                <w:szCs w:val="24"/>
              </w:rPr>
              <w:t>Childrens Services*</w:t>
            </w:r>
          </w:p>
        </w:tc>
        <w:tc>
          <w:tcPr>
            <w:tcW w:w="3418" w:type="dxa"/>
          </w:tcPr>
          <w:p w:rsidR="007523C6" w:rsidRDefault="007523C6" w:rsidP="009D5071">
            <w:pPr>
              <w:rPr>
                <w:rFonts w:ascii="Arial" w:hAnsi="Arial" w:cs="Arial"/>
                <w:sz w:val="24"/>
                <w:szCs w:val="24"/>
              </w:rPr>
            </w:pPr>
            <w:r>
              <w:rPr>
                <w:rFonts w:ascii="Arial" w:hAnsi="Arial" w:cs="Arial"/>
                <w:sz w:val="24"/>
                <w:szCs w:val="24"/>
              </w:rPr>
              <w:t>January, 2013</w:t>
            </w:r>
          </w:p>
        </w:tc>
      </w:tr>
      <w:tr w:rsidR="007523C6" w:rsidTr="009D5071">
        <w:tc>
          <w:tcPr>
            <w:tcW w:w="3357" w:type="dxa"/>
          </w:tcPr>
          <w:p w:rsidR="007523C6" w:rsidRDefault="007523C6" w:rsidP="009D5071">
            <w:pPr>
              <w:rPr>
                <w:rFonts w:ascii="Arial" w:hAnsi="Arial" w:cs="Arial"/>
                <w:sz w:val="24"/>
                <w:szCs w:val="24"/>
              </w:rPr>
            </w:pPr>
            <w:r>
              <w:rPr>
                <w:rFonts w:ascii="Arial" w:hAnsi="Arial" w:cs="Arial"/>
                <w:sz w:val="24"/>
                <w:szCs w:val="24"/>
              </w:rPr>
              <w:t>7</w:t>
            </w:r>
          </w:p>
        </w:tc>
        <w:tc>
          <w:tcPr>
            <w:tcW w:w="3362" w:type="dxa"/>
          </w:tcPr>
          <w:p w:rsidR="007523C6" w:rsidRDefault="007523C6" w:rsidP="009D5071">
            <w:pPr>
              <w:rPr>
                <w:rFonts w:ascii="Arial" w:hAnsi="Arial" w:cs="Arial"/>
                <w:sz w:val="24"/>
                <w:szCs w:val="24"/>
              </w:rPr>
            </w:pPr>
            <w:r>
              <w:rPr>
                <w:rFonts w:ascii="Arial" w:hAnsi="Arial" w:cs="Arial"/>
                <w:sz w:val="24"/>
                <w:szCs w:val="24"/>
              </w:rPr>
              <w:t xml:space="preserve">Health* </w:t>
            </w:r>
          </w:p>
        </w:tc>
        <w:tc>
          <w:tcPr>
            <w:tcW w:w="3418" w:type="dxa"/>
          </w:tcPr>
          <w:p w:rsidR="007523C6" w:rsidRDefault="007523C6" w:rsidP="009D5071">
            <w:pPr>
              <w:rPr>
                <w:rFonts w:ascii="Arial" w:hAnsi="Arial" w:cs="Arial"/>
                <w:sz w:val="24"/>
                <w:szCs w:val="24"/>
              </w:rPr>
            </w:pPr>
            <w:r>
              <w:rPr>
                <w:rFonts w:ascii="Arial" w:hAnsi="Arial" w:cs="Arial"/>
                <w:sz w:val="24"/>
                <w:szCs w:val="24"/>
              </w:rPr>
              <w:t>January, 2013</w:t>
            </w:r>
          </w:p>
        </w:tc>
      </w:tr>
      <w:tr w:rsidR="007523C6" w:rsidTr="009D5071">
        <w:tc>
          <w:tcPr>
            <w:tcW w:w="3357" w:type="dxa"/>
          </w:tcPr>
          <w:p w:rsidR="007523C6" w:rsidRDefault="007523C6" w:rsidP="009D5071">
            <w:pPr>
              <w:rPr>
                <w:rFonts w:ascii="Arial" w:hAnsi="Arial" w:cs="Arial"/>
                <w:sz w:val="24"/>
                <w:szCs w:val="24"/>
              </w:rPr>
            </w:pPr>
            <w:r>
              <w:rPr>
                <w:rFonts w:ascii="Arial" w:hAnsi="Arial" w:cs="Arial"/>
                <w:sz w:val="24"/>
                <w:szCs w:val="24"/>
              </w:rPr>
              <w:t>8</w:t>
            </w:r>
          </w:p>
        </w:tc>
        <w:tc>
          <w:tcPr>
            <w:tcW w:w="3362" w:type="dxa"/>
          </w:tcPr>
          <w:p w:rsidR="007523C6" w:rsidRDefault="007523C6" w:rsidP="009D5071">
            <w:pPr>
              <w:rPr>
                <w:rFonts w:ascii="Arial" w:hAnsi="Arial" w:cs="Arial"/>
                <w:sz w:val="24"/>
                <w:szCs w:val="24"/>
              </w:rPr>
            </w:pPr>
            <w:r>
              <w:rPr>
                <w:rFonts w:ascii="Arial" w:hAnsi="Arial" w:cs="Arial"/>
                <w:sz w:val="24"/>
                <w:szCs w:val="24"/>
              </w:rPr>
              <w:t>Other directorates*</w:t>
            </w:r>
          </w:p>
        </w:tc>
        <w:tc>
          <w:tcPr>
            <w:tcW w:w="3418" w:type="dxa"/>
          </w:tcPr>
          <w:p w:rsidR="007523C6" w:rsidRDefault="007523C6" w:rsidP="009D5071">
            <w:pPr>
              <w:rPr>
                <w:rFonts w:ascii="Arial" w:hAnsi="Arial" w:cs="Arial"/>
                <w:sz w:val="24"/>
                <w:szCs w:val="24"/>
              </w:rPr>
            </w:pPr>
            <w:r>
              <w:rPr>
                <w:rFonts w:ascii="Arial" w:hAnsi="Arial" w:cs="Arial"/>
                <w:sz w:val="24"/>
                <w:szCs w:val="24"/>
              </w:rPr>
              <w:t>February, 2013</w:t>
            </w:r>
          </w:p>
        </w:tc>
      </w:tr>
    </w:tbl>
    <w:p w:rsidR="007523C6" w:rsidRDefault="007523C6" w:rsidP="007523C6">
      <w:pPr>
        <w:rPr>
          <w:rFonts w:ascii="Arial" w:hAnsi="Arial" w:cs="Arial"/>
          <w:sz w:val="24"/>
          <w:szCs w:val="24"/>
        </w:rPr>
      </w:pPr>
      <w:r w:rsidRPr="0005551B">
        <w:rPr>
          <w:rFonts w:ascii="Arial" w:hAnsi="Arial" w:cs="Arial"/>
          <w:sz w:val="24"/>
          <w:szCs w:val="24"/>
        </w:rPr>
        <w:t xml:space="preserve"> </w:t>
      </w:r>
      <w:r>
        <w:rPr>
          <w:rFonts w:ascii="Arial" w:hAnsi="Arial" w:cs="Arial"/>
          <w:sz w:val="24"/>
          <w:szCs w:val="24"/>
        </w:rPr>
        <w:t>*subject to negotiation with these cohorts</w:t>
      </w:r>
      <w:r w:rsidRPr="00253DA8">
        <w:rPr>
          <w:rFonts w:ascii="Arial" w:hAnsi="Arial" w:cs="Arial"/>
          <w:sz w:val="24"/>
          <w:szCs w:val="24"/>
        </w:rPr>
        <w:t xml:space="preserve">          </w:t>
      </w:r>
    </w:p>
    <w:p w:rsidR="007523C6" w:rsidRDefault="007523C6" w:rsidP="007523C6">
      <w:pPr>
        <w:spacing w:after="0" w:line="240" w:lineRule="auto"/>
        <w:rPr>
          <w:rFonts w:ascii="Arial" w:hAnsi="Arial" w:cs="Arial"/>
          <w:sz w:val="24"/>
          <w:szCs w:val="24"/>
          <w:lang w:eastAsia="en-US"/>
        </w:rPr>
      </w:pPr>
      <w:r>
        <w:rPr>
          <w:rFonts w:ascii="Arial" w:hAnsi="Arial" w:cs="Arial"/>
          <w:sz w:val="24"/>
          <w:szCs w:val="24"/>
          <w:lang w:eastAsia="en-US"/>
        </w:rPr>
        <w:t xml:space="preserve">Total numbers accessing the training to </w:t>
      </w:r>
      <w:r w:rsidR="00866659">
        <w:rPr>
          <w:rFonts w:ascii="Arial" w:hAnsi="Arial" w:cs="Arial"/>
          <w:sz w:val="24"/>
          <w:szCs w:val="24"/>
          <w:lang w:eastAsia="en-US"/>
        </w:rPr>
        <w:t>September 2012</w:t>
      </w:r>
      <w:r>
        <w:rPr>
          <w:rFonts w:ascii="Arial" w:hAnsi="Arial" w:cs="Arial"/>
          <w:sz w:val="24"/>
          <w:szCs w:val="24"/>
          <w:lang w:eastAsia="en-US"/>
        </w:rPr>
        <w:t>:</w:t>
      </w:r>
    </w:p>
    <w:p w:rsidR="007523C6" w:rsidRDefault="007523C6" w:rsidP="007523C6">
      <w:pPr>
        <w:spacing w:after="0" w:line="240" w:lineRule="auto"/>
        <w:rPr>
          <w:rFonts w:ascii="Arial" w:hAnsi="Arial" w:cs="Arial"/>
          <w:sz w:val="24"/>
          <w:szCs w:val="24"/>
          <w:lang w:eastAsia="en-US"/>
        </w:rPr>
      </w:pPr>
    </w:p>
    <w:tbl>
      <w:tblPr>
        <w:tblStyle w:val="TableGrid"/>
        <w:tblW w:w="0" w:type="auto"/>
        <w:tblInd w:w="108" w:type="dxa"/>
        <w:tblLook w:val="04A0"/>
      </w:tblPr>
      <w:tblGrid>
        <w:gridCol w:w="1701"/>
        <w:gridCol w:w="1843"/>
        <w:gridCol w:w="1843"/>
        <w:gridCol w:w="1843"/>
      </w:tblGrid>
      <w:tr w:rsidR="007523C6" w:rsidTr="009D5071">
        <w:tc>
          <w:tcPr>
            <w:tcW w:w="1701" w:type="dxa"/>
            <w:shd w:val="clear" w:color="auto" w:fill="BFBFBF" w:themeFill="background1" w:themeFillShade="BF"/>
          </w:tcPr>
          <w:p w:rsidR="007523C6" w:rsidRPr="001612B6" w:rsidRDefault="007523C6" w:rsidP="009D5071">
            <w:pPr>
              <w:rPr>
                <w:rFonts w:ascii="Arial" w:hAnsi="Arial" w:cs="Arial"/>
                <w:sz w:val="24"/>
                <w:szCs w:val="24"/>
              </w:rPr>
            </w:pPr>
            <w:r w:rsidRPr="001612B6">
              <w:rPr>
                <w:rFonts w:ascii="Arial" w:hAnsi="Arial" w:cs="Arial"/>
                <w:sz w:val="24"/>
                <w:szCs w:val="24"/>
              </w:rPr>
              <w:t>Phase 1</w:t>
            </w:r>
          </w:p>
        </w:tc>
        <w:tc>
          <w:tcPr>
            <w:tcW w:w="1843" w:type="dxa"/>
            <w:shd w:val="clear" w:color="auto" w:fill="BFBFBF" w:themeFill="background1" w:themeFillShade="BF"/>
          </w:tcPr>
          <w:p w:rsidR="007523C6" w:rsidRPr="001612B6" w:rsidRDefault="007523C6" w:rsidP="009D5071">
            <w:pPr>
              <w:rPr>
                <w:rFonts w:ascii="Arial" w:hAnsi="Arial" w:cs="Arial"/>
                <w:sz w:val="24"/>
                <w:szCs w:val="24"/>
              </w:rPr>
            </w:pPr>
            <w:r w:rsidRPr="001612B6">
              <w:rPr>
                <w:rFonts w:ascii="Arial" w:hAnsi="Arial" w:cs="Arial"/>
                <w:sz w:val="24"/>
                <w:szCs w:val="24"/>
              </w:rPr>
              <w:t>Phase 2</w:t>
            </w:r>
          </w:p>
        </w:tc>
        <w:tc>
          <w:tcPr>
            <w:tcW w:w="1843" w:type="dxa"/>
            <w:shd w:val="clear" w:color="auto" w:fill="BFBFBF" w:themeFill="background1" w:themeFillShade="BF"/>
          </w:tcPr>
          <w:p w:rsidR="007523C6" w:rsidRPr="001612B6" w:rsidRDefault="007523C6" w:rsidP="009D5071">
            <w:pPr>
              <w:rPr>
                <w:rFonts w:ascii="Arial" w:hAnsi="Arial" w:cs="Arial"/>
                <w:sz w:val="24"/>
                <w:szCs w:val="24"/>
              </w:rPr>
            </w:pPr>
            <w:r w:rsidRPr="001612B6">
              <w:rPr>
                <w:rFonts w:ascii="Arial" w:hAnsi="Arial" w:cs="Arial"/>
                <w:sz w:val="24"/>
                <w:szCs w:val="24"/>
              </w:rPr>
              <w:t>Phase 3</w:t>
            </w:r>
          </w:p>
        </w:tc>
        <w:tc>
          <w:tcPr>
            <w:tcW w:w="1843" w:type="dxa"/>
            <w:shd w:val="clear" w:color="auto" w:fill="BFBFBF" w:themeFill="background1" w:themeFillShade="BF"/>
          </w:tcPr>
          <w:p w:rsidR="007523C6" w:rsidRPr="001612B6" w:rsidRDefault="007523C6" w:rsidP="009D5071">
            <w:pPr>
              <w:rPr>
                <w:rFonts w:ascii="Arial" w:hAnsi="Arial" w:cs="Arial"/>
                <w:sz w:val="24"/>
                <w:szCs w:val="24"/>
              </w:rPr>
            </w:pPr>
            <w:r>
              <w:rPr>
                <w:rFonts w:ascii="Arial" w:hAnsi="Arial" w:cs="Arial"/>
                <w:sz w:val="24"/>
                <w:szCs w:val="24"/>
              </w:rPr>
              <w:t>Total</w:t>
            </w:r>
          </w:p>
        </w:tc>
      </w:tr>
      <w:tr w:rsidR="007523C6" w:rsidTr="009D5071">
        <w:tc>
          <w:tcPr>
            <w:tcW w:w="1701" w:type="dxa"/>
          </w:tcPr>
          <w:p w:rsidR="007523C6" w:rsidRPr="001612B6" w:rsidRDefault="007523C6" w:rsidP="009D5071">
            <w:pPr>
              <w:rPr>
                <w:rFonts w:ascii="Arial" w:hAnsi="Arial" w:cs="Arial"/>
                <w:sz w:val="24"/>
                <w:szCs w:val="24"/>
              </w:rPr>
            </w:pPr>
            <w:r>
              <w:rPr>
                <w:rFonts w:ascii="Arial" w:hAnsi="Arial" w:cs="Arial"/>
                <w:sz w:val="24"/>
                <w:szCs w:val="24"/>
              </w:rPr>
              <w:t xml:space="preserve">   </w:t>
            </w:r>
            <w:r w:rsidRPr="001612B6">
              <w:rPr>
                <w:rFonts w:ascii="Arial" w:hAnsi="Arial" w:cs="Arial"/>
                <w:sz w:val="24"/>
                <w:szCs w:val="24"/>
              </w:rPr>
              <w:t>133</w:t>
            </w:r>
          </w:p>
        </w:tc>
        <w:tc>
          <w:tcPr>
            <w:tcW w:w="1843" w:type="dxa"/>
          </w:tcPr>
          <w:p w:rsidR="007523C6" w:rsidRPr="001612B6" w:rsidRDefault="007523C6" w:rsidP="009D5071">
            <w:pPr>
              <w:rPr>
                <w:rFonts w:ascii="Arial" w:hAnsi="Arial" w:cs="Arial"/>
                <w:sz w:val="24"/>
                <w:szCs w:val="24"/>
              </w:rPr>
            </w:pPr>
            <w:r>
              <w:rPr>
                <w:rFonts w:ascii="Arial" w:hAnsi="Arial" w:cs="Arial"/>
                <w:sz w:val="24"/>
                <w:szCs w:val="24"/>
              </w:rPr>
              <w:t xml:space="preserve">    </w:t>
            </w:r>
            <w:r w:rsidRPr="001612B6">
              <w:rPr>
                <w:rFonts w:ascii="Arial" w:hAnsi="Arial" w:cs="Arial"/>
                <w:sz w:val="24"/>
                <w:szCs w:val="24"/>
              </w:rPr>
              <w:t>87</w:t>
            </w:r>
          </w:p>
        </w:tc>
        <w:tc>
          <w:tcPr>
            <w:tcW w:w="1843" w:type="dxa"/>
          </w:tcPr>
          <w:p w:rsidR="007523C6" w:rsidRPr="001612B6" w:rsidRDefault="007523C6" w:rsidP="009D5071">
            <w:pPr>
              <w:rPr>
                <w:rFonts w:ascii="Arial" w:hAnsi="Arial" w:cs="Arial"/>
                <w:sz w:val="24"/>
                <w:szCs w:val="24"/>
              </w:rPr>
            </w:pPr>
            <w:r>
              <w:rPr>
                <w:rFonts w:ascii="Arial" w:hAnsi="Arial" w:cs="Arial"/>
                <w:sz w:val="24"/>
                <w:szCs w:val="24"/>
              </w:rPr>
              <w:t xml:space="preserve">   </w:t>
            </w:r>
            <w:r w:rsidRPr="001612B6">
              <w:rPr>
                <w:rFonts w:ascii="Arial" w:hAnsi="Arial" w:cs="Arial"/>
                <w:sz w:val="24"/>
                <w:szCs w:val="24"/>
              </w:rPr>
              <w:t>146</w:t>
            </w:r>
          </w:p>
        </w:tc>
        <w:tc>
          <w:tcPr>
            <w:tcW w:w="1843" w:type="dxa"/>
          </w:tcPr>
          <w:p w:rsidR="007523C6" w:rsidRPr="001612B6" w:rsidRDefault="007523C6" w:rsidP="009D5071">
            <w:pPr>
              <w:rPr>
                <w:rFonts w:ascii="Arial" w:hAnsi="Arial" w:cs="Arial"/>
                <w:sz w:val="24"/>
                <w:szCs w:val="24"/>
              </w:rPr>
            </w:pPr>
            <w:r>
              <w:rPr>
                <w:rFonts w:ascii="Arial" w:hAnsi="Arial" w:cs="Arial"/>
                <w:sz w:val="24"/>
                <w:szCs w:val="24"/>
              </w:rPr>
              <w:t xml:space="preserve"> 366</w:t>
            </w:r>
          </w:p>
        </w:tc>
      </w:tr>
    </w:tbl>
    <w:p w:rsidR="007523C6" w:rsidRPr="00253DA8" w:rsidRDefault="007523C6" w:rsidP="007523C6">
      <w:pPr>
        <w:rPr>
          <w:rFonts w:ascii="Arial" w:hAnsi="Arial" w:cs="Arial"/>
          <w:b/>
          <w:sz w:val="24"/>
          <w:szCs w:val="24"/>
        </w:rPr>
      </w:pPr>
      <w:r w:rsidRPr="00253DA8">
        <w:rPr>
          <w:rFonts w:ascii="Arial" w:hAnsi="Arial" w:cs="Arial"/>
          <w:sz w:val="24"/>
          <w:szCs w:val="24"/>
        </w:rPr>
        <w:t xml:space="preserve">                                       </w:t>
      </w:r>
    </w:p>
    <w:p w:rsidR="003254DE" w:rsidRPr="005E4867" w:rsidRDefault="007523C6" w:rsidP="003254DE">
      <w:pPr>
        <w:rPr>
          <w:rFonts w:ascii="Arial" w:eastAsia="Calibri" w:hAnsi="Arial" w:cs="Arial"/>
          <w:b/>
          <w:sz w:val="24"/>
          <w:szCs w:val="24"/>
        </w:rPr>
      </w:pPr>
      <w:r>
        <w:rPr>
          <w:rFonts w:ascii="Arial" w:eastAsia="Calibri" w:hAnsi="Arial" w:cs="Arial"/>
          <w:b/>
          <w:sz w:val="24"/>
          <w:szCs w:val="24"/>
        </w:rPr>
        <w:t>O</w:t>
      </w:r>
      <w:r w:rsidR="003254DE" w:rsidRPr="005E4867">
        <w:rPr>
          <w:rFonts w:ascii="Arial" w:eastAsia="Calibri" w:hAnsi="Arial" w:cs="Arial"/>
          <w:b/>
          <w:sz w:val="24"/>
          <w:szCs w:val="24"/>
        </w:rPr>
        <w:t xml:space="preserve">utline Evaluation – Phase 1 and 2 </w:t>
      </w:r>
    </w:p>
    <w:p w:rsidR="003254DE" w:rsidRPr="005E4867" w:rsidRDefault="003254DE" w:rsidP="003254DE">
      <w:pPr>
        <w:rPr>
          <w:rFonts w:ascii="Arial" w:eastAsia="Calibri" w:hAnsi="Arial" w:cs="Arial"/>
          <w:sz w:val="24"/>
          <w:szCs w:val="24"/>
        </w:rPr>
      </w:pPr>
      <w:r w:rsidRPr="005E4867">
        <w:rPr>
          <w:rFonts w:ascii="Arial" w:eastAsia="Calibri" w:hAnsi="Arial" w:cs="Arial"/>
          <w:sz w:val="24"/>
          <w:szCs w:val="24"/>
        </w:rPr>
        <w:t>The following provides a flavour of the feedback received from delegates</w:t>
      </w:r>
      <w:r w:rsidR="00C54E2A">
        <w:rPr>
          <w:rFonts w:ascii="Arial" w:eastAsia="Calibri" w:hAnsi="Arial" w:cs="Arial"/>
          <w:sz w:val="24"/>
          <w:szCs w:val="24"/>
        </w:rPr>
        <w:t>.</w:t>
      </w:r>
    </w:p>
    <w:p w:rsidR="003254DE" w:rsidRPr="008C0EAD" w:rsidRDefault="003254DE" w:rsidP="003254DE">
      <w:pPr>
        <w:spacing w:after="0"/>
        <w:rPr>
          <w:rFonts w:ascii="Arial" w:eastAsia="Calibri" w:hAnsi="Arial" w:cs="Arial"/>
          <w:sz w:val="24"/>
          <w:szCs w:val="24"/>
        </w:rPr>
      </w:pPr>
      <w:r w:rsidRPr="008C0EAD">
        <w:rPr>
          <w:rFonts w:ascii="Arial" w:eastAsia="Calibri" w:hAnsi="Arial" w:cs="Arial"/>
          <w:b/>
          <w:sz w:val="24"/>
          <w:szCs w:val="24"/>
        </w:rPr>
        <w:t>Phase 1</w:t>
      </w:r>
      <w:r>
        <w:rPr>
          <w:rFonts w:ascii="Arial" w:eastAsia="Calibri" w:hAnsi="Arial" w:cs="Arial"/>
          <w:sz w:val="24"/>
          <w:szCs w:val="24"/>
        </w:rPr>
        <w:t xml:space="preserve"> - </w:t>
      </w:r>
      <w:r w:rsidRPr="008C0EAD">
        <w:rPr>
          <w:rFonts w:ascii="Arial" w:eastAsia="Calibri" w:hAnsi="Arial" w:cs="Arial"/>
          <w:sz w:val="24"/>
          <w:szCs w:val="24"/>
        </w:rPr>
        <w:t>May 2011</w:t>
      </w:r>
      <w:r>
        <w:rPr>
          <w:rFonts w:ascii="Arial" w:eastAsia="Calibri" w:hAnsi="Arial" w:cs="Arial"/>
          <w:sz w:val="24"/>
          <w:szCs w:val="24"/>
        </w:rPr>
        <w:t>(6 half day sessions delivered)</w:t>
      </w:r>
    </w:p>
    <w:p w:rsidR="003254DE" w:rsidRPr="008C0EAD" w:rsidRDefault="003254DE" w:rsidP="003254DE">
      <w:pPr>
        <w:spacing w:after="0"/>
        <w:rPr>
          <w:rFonts w:ascii="Arial" w:eastAsia="Calibri" w:hAnsi="Arial" w:cs="Arial"/>
          <w:sz w:val="24"/>
          <w:szCs w:val="24"/>
        </w:rPr>
      </w:pPr>
      <w:r>
        <w:rPr>
          <w:rFonts w:ascii="Arial" w:eastAsia="Calibri" w:hAnsi="Arial" w:cs="Arial"/>
          <w:sz w:val="24"/>
          <w:szCs w:val="24"/>
        </w:rPr>
        <w:t>Audience: Homecar</w:t>
      </w:r>
      <w:r w:rsidRPr="008C0EAD">
        <w:rPr>
          <w:rFonts w:ascii="Arial" w:eastAsia="Calibri" w:hAnsi="Arial" w:cs="Arial"/>
          <w:sz w:val="24"/>
          <w:szCs w:val="24"/>
        </w:rPr>
        <w:t xml:space="preserve">e, </w:t>
      </w:r>
      <w:r w:rsidR="00C54E2A">
        <w:rPr>
          <w:rFonts w:ascii="Arial" w:eastAsia="Calibri" w:hAnsi="Arial" w:cs="Arial"/>
          <w:sz w:val="24"/>
          <w:szCs w:val="24"/>
        </w:rPr>
        <w:t>O</w:t>
      </w:r>
      <w:r w:rsidRPr="008C0EAD">
        <w:rPr>
          <w:rFonts w:ascii="Arial" w:eastAsia="Calibri" w:hAnsi="Arial" w:cs="Arial"/>
          <w:sz w:val="24"/>
          <w:szCs w:val="24"/>
        </w:rPr>
        <w:t xml:space="preserve">ut of </w:t>
      </w:r>
      <w:r w:rsidR="00C54E2A">
        <w:rPr>
          <w:rFonts w:ascii="Arial" w:eastAsia="Calibri" w:hAnsi="Arial" w:cs="Arial"/>
          <w:sz w:val="24"/>
          <w:szCs w:val="24"/>
        </w:rPr>
        <w:t>H</w:t>
      </w:r>
      <w:r w:rsidRPr="008C0EAD">
        <w:rPr>
          <w:rFonts w:ascii="Arial" w:eastAsia="Calibri" w:hAnsi="Arial" w:cs="Arial"/>
          <w:sz w:val="24"/>
          <w:szCs w:val="24"/>
        </w:rPr>
        <w:t>ours, NCO, ARC</w:t>
      </w:r>
    </w:p>
    <w:p w:rsidR="003254DE" w:rsidRDefault="003254DE" w:rsidP="003254DE">
      <w:pPr>
        <w:spacing w:after="0"/>
        <w:rPr>
          <w:rFonts w:ascii="Arial" w:eastAsia="Calibri" w:hAnsi="Arial" w:cs="Arial"/>
          <w:sz w:val="24"/>
          <w:szCs w:val="24"/>
        </w:rPr>
      </w:pPr>
      <w:r w:rsidRPr="008C0EAD">
        <w:rPr>
          <w:rFonts w:ascii="Arial" w:eastAsia="Calibri" w:hAnsi="Arial" w:cs="Arial"/>
          <w:sz w:val="24"/>
          <w:szCs w:val="24"/>
        </w:rPr>
        <w:t xml:space="preserve">Number of delegates </w:t>
      </w:r>
      <w:r>
        <w:rPr>
          <w:rFonts w:ascii="Arial" w:eastAsia="Calibri" w:hAnsi="Arial" w:cs="Arial"/>
          <w:sz w:val="24"/>
          <w:szCs w:val="24"/>
        </w:rPr>
        <w:t>=</w:t>
      </w:r>
      <w:r w:rsidRPr="008C0EAD">
        <w:rPr>
          <w:rFonts w:ascii="Arial" w:eastAsia="Calibri" w:hAnsi="Arial" w:cs="Arial"/>
          <w:sz w:val="24"/>
          <w:szCs w:val="24"/>
        </w:rPr>
        <w:t xml:space="preserve"> 133</w:t>
      </w:r>
    </w:p>
    <w:p w:rsidR="003254DE" w:rsidRPr="008C0EAD" w:rsidRDefault="003254DE" w:rsidP="003254DE">
      <w:pPr>
        <w:spacing w:after="0"/>
        <w:rPr>
          <w:rFonts w:ascii="Arial" w:eastAsia="Calibri" w:hAnsi="Arial" w:cs="Arial"/>
          <w:b/>
          <w:sz w:val="24"/>
          <w:szCs w:val="24"/>
        </w:rPr>
      </w:pPr>
    </w:p>
    <w:p w:rsidR="003254DE" w:rsidRDefault="003254DE" w:rsidP="003254DE">
      <w:pPr>
        <w:spacing w:after="0"/>
        <w:rPr>
          <w:rFonts w:ascii="Arial" w:eastAsia="Calibri" w:hAnsi="Arial" w:cs="Arial"/>
          <w:sz w:val="24"/>
          <w:szCs w:val="24"/>
        </w:rPr>
      </w:pPr>
      <w:r w:rsidRPr="008C0EAD">
        <w:rPr>
          <w:rFonts w:ascii="Arial" w:eastAsia="Calibri" w:hAnsi="Arial" w:cs="Arial"/>
          <w:b/>
          <w:sz w:val="24"/>
          <w:szCs w:val="24"/>
        </w:rPr>
        <w:t>Phase 2</w:t>
      </w:r>
      <w:r>
        <w:rPr>
          <w:rFonts w:ascii="Arial" w:eastAsia="Calibri" w:hAnsi="Arial" w:cs="Arial"/>
          <w:sz w:val="24"/>
          <w:szCs w:val="24"/>
        </w:rPr>
        <w:t xml:space="preserve"> – June/July 2011(6 half day sessions delivered)</w:t>
      </w:r>
    </w:p>
    <w:p w:rsidR="003254DE" w:rsidRDefault="003254DE" w:rsidP="003254DE">
      <w:pPr>
        <w:spacing w:after="0"/>
        <w:rPr>
          <w:rFonts w:ascii="Arial" w:eastAsia="Calibri" w:hAnsi="Arial" w:cs="Arial"/>
          <w:sz w:val="24"/>
          <w:szCs w:val="24"/>
        </w:rPr>
      </w:pPr>
      <w:r>
        <w:rPr>
          <w:rFonts w:ascii="Arial" w:eastAsia="Calibri" w:hAnsi="Arial" w:cs="Arial"/>
          <w:sz w:val="24"/>
          <w:szCs w:val="24"/>
        </w:rPr>
        <w:t>Audience: OT</w:t>
      </w:r>
      <w:r w:rsidR="00C54E2A">
        <w:rPr>
          <w:rFonts w:ascii="Arial" w:eastAsia="Calibri" w:hAnsi="Arial" w:cs="Arial"/>
          <w:sz w:val="24"/>
          <w:szCs w:val="24"/>
        </w:rPr>
        <w:t>,</w:t>
      </w:r>
      <w:r>
        <w:rPr>
          <w:rFonts w:ascii="Arial" w:eastAsia="Calibri" w:hAnsi="Arial" w:cs="Arial"/>
          <w:sz w:val="24"/>
          <w:szCs w:val="24"/>
        </w:rPr>
        <w:t xml:space="preserve"> Physio, Sensory and Social Work</w:t>
      </w:r>
      <w:r w:rsidR="00C54E2A">
        <w:rPr>
          <w:rFonts w:ascii="Arial" w:eastAsia="Calibri" w:hAnsi="Arial" w:cs="Arial"/>
          <w:sz w:val="24"/>
          <w:szCs w:val="24"/>
        </w:rPr>
        <w:t xml:space="preserve"> personnel</w:t>
      </w:r>
    </w:p>
    <w:p w:rsidR="003254DE" w:rsidRDefault="003254DE" w:rsidP="003254DE">
      <w:pPr>
        <w:spacing w:after="0"/>
        <w:rPr>
          <w:rFonts w:ascii="Arial" w:eastAsia="Calibri" w:hAnsi="Arial" w:cs="Arial"/>
          <w:sz w:val="24"/>
          <w:szCs w:val="24"/>
        </w:rPr>
      </w:pPr>
      <w:r>
        <w:rPr>
          <w:rFonts w:ascii="Arial" w:eastAsia="Calibri" w:hAnsi="Arial" w:cs="Arial"/>
          <w:sz w:val="24"/>
          <w:szCs w:val="24"/>
        </w:rPr>
        <w:t>Number of delegates = 87</w:t>
      </w:r>
    </w:p>
    <w:p w:rsidR="00C54E2A" w:rsidRDefault="00C54E2A" w:rsidP="003254DE">
      <w:pPr>
        <w:spacing w:after="0"/>
        <w:rPr>
          <w:rFonts w:ascii="Arial" w:eastAsia="Calibri" w:hAnsi="Arial" w:cs="Arial"/>
          <w:sz w:val="24"/>
          <w:szCs w:val="24"/>
        </w:rPr>
      </w:pPr>
    </w:p>
    <w:p w:rsidR="003254DE" w:rsidRDefault="003254DE" w:rsidP="003254DE">
      <w:pPr>
        <w:spacing w:after="0"/>
        <w:rPr>
          <w:rFonts w:ascii="Arial" w:eastAsia="Calibri" w:hAnsi="Arial" w:cs="Arial"/>
          <w:sz w:val="24"/>
          <w:szCs w:val="24"/>
        </w:rPr>
      </w:pPr>
      <w:r w:rsidRPr="00066459">
        <w:rPr>
          <w:rFonts w:ascii="Arial" w:eastAsia="Calibri" w:hAnsi="Arial" w:cs="Arial"/>
          <w:sz w:val="24"/>
          <w:szCs w:val="24"/>
        </w:rPr>
        <w:t xml:space="preserve">Phase 1 </w:t>
      </w:r>
      <w:r>
        <w:rPr>
          <w:rFonts w:ascii="Arial" w:eastAsia="Calibri" w:hAnsi="Arial" w:cs="Arial"/>
          <w:sz w:val="24"/>
          <w:szCs w:val="24"/>
        </w:rPr>
        <w:t>feedback sampled from 133 delegates</w:t>
      </w:r>
    </w:p>
    <w:p w:rsidR="003254DE" w:rsidRDefault="003254DE" w:rsidP="003254DE">
      <w:pPr>
        <w:spacing w:after="0"/>
        <w:rPr>
          <w:rFonts w:ascii="Arial" w:eastAsia="Calibri" w:hAnsi="Arial" w:cs="Arial"/>
          <w:b/>
          <w:sz w:val="24"/>
          <w:szCs w:val="24"/>
        </w:rPr>
      </w:pPr>
    </w:p>
    <w:p w:rsidR="003254DE" w:rsidRPr="008C0EAD" w:rsidRDefault="003254DE" w:rsidP="003254DE">
      <w:pPr>
        <w:spacing w:after="0"/>
        <w:rPr>
          <w:rFonts w:ascii="Arial" w:eastAsia="Calibri" w:hAnsi="Arial" w:cs="Arial"/>
          <w:b/>
          <w:sz w:val="24"/>
          <w:szCs w:val="24"/>
        </w:rPr>
      </w:pPr>
      <w:r w:rsidRPr="00066459">
        <w:rPr>
          <w:rFonts w:ascii="Arial" w:eastAsia="Calibri" w:hAnsi="Arial" w:cs="Arial"/>
          <w:b/>
          <w:noProof/>
          <w:sz w:val="24"/>
          <w:szCs w:val="24"/>
        </w:rPr>
        <w:drawing>
          <wp:inline distT="0" distB="0" distL="0" distR="0">
            <wp:extent cx="4071687" cy="2512193"/>
            <wp:effectExtent l="19050" t="0" r="24063" b="240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4DE" w:rsidRDefault="003254DE" w:rsidP="003254DE">
      <w:pPr>
        <w:spacing w:after="0"/>
        <w:rPr>
          <w:rFonts w:ascii="Arial" w:eastAsia="Calibri" w:hAnsi="Arial" w:cs="Arial"/>
          <w:sz w:val="24"/>
          <w:szCs w:val="24"/>
        </w:rPr>
      </w:pPr>
    </w:p>
    <w:p w:rsidR="003254DE" w:rsidRPr="007523C6" w:rsidRDefault="003254DE" w:rsidP="003254DE">
      <w:pPr>
        <w:spacing w:after="0"/>
        <w:rPr>
          <w:rFonts w:ascii="Arial" w:eastAsia="Calibri" w:hAnsi="Arial" w:cs="Arial"/>
          <w:sz w:val="24"/>
          <w:szCs w:val="24"/>
        </w:rPr>
      </w:pPr>
      <w:r w:rsidRPr="007523C6">
        <w:rPr>
          <w:rFonts w:ascii="Arial" w:eastAsia="Calibri" w:hAnsi="Arial" w:cs="Arial"/>
          <w:sz w:val="24"/>
          <w:szCs w:val="24"/>
        </w:rPr>
        <w:t>100% of delegates thought the course fully met their objectives.</w:t>
      </w:r>
    </w:p>
    <w:p w:rsidR="003254DE" w:rsidRPr="008C0EAD" w:rsidRDefault="003254DE" w:rsidP="003254DE">
      <w:pPr>
        <w:spacing w:after="0"/>
        <w:rPr>
          <w:rFonts w:ascii="Arial" w:eastAsia="Calibri" w:hAnsi="Arial" w:cs="Arial"/>
          <w:sz w:val="24"/>
          <w:szCs w:val="24"/>
        </w:rPr>
      </w:pPr>
    </w:p>
    <w:p w:rsidR="003254DE" w:rsidRDefault="003254DE" w:rsidP="003254DE">
      <w:pPr>
        <w:rPr>
          <w:rFonts w:ascii="Bradley Hand ITC" w:hAnsi="Bradley Hand ITC"/>
          <w:color w:val="548DD4"/>
          <w:sz w:val="40"/>
          <w:szCs w:val="40"/>
        </w:rPr>
      </w:pPr>
      <w:r w:rsidRPr="00066459">
        <w:rPr>
          <w:rFonts w:ascii="Bradley Hand ITC" w:hAnsi="Bradley Hand ITC"/>
          <w:noProof/>
          <w:color w:val="548DD4"/>
          <w:sz w:val="40"/>
          <w:szCs w:val="40"/>
        </w:rPr>
        <w:drawing>
          <wp:inline distT="0" distB="0" distL="0" distR="0">
            <wp:extent cx="4077067" cy="2300438"/>
            <wp:effectExtent l="19050" t="0" r="18683" b="4612"/>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54DE" w:rsidRPr="007523C6" w:rsidRDefault="00C54E2A" w:rsidP="003254DE">
      <w:pPr>
        <w:rPr>
          <w:rFonts w:ascii="Arial" w:hAnsi="Arial" w:cs="Arial"/>
          <w:color w:val="000000" w:themeColor="text1"/>
          <w:sz w:val="24"/>
          <w:szCs w:val="24"/>
        </w:rPr>
      </w:pPr>
      <w:r w:rsidRPr="007523C6">
        <w:rPr>
          <w:rFonts w:ascii="Arial" w:hAnsi="Arial" w:cs="Arial"/>
          <w:color w:val="000000" w:themeColor="text1"/>
          <w:sz w:val="24"/>
          <w:szCs w:val="24"/>
        </w:rPr>
        <w:t xml:space="preserve">3 individuals ticked both yes and no boxes.  91% of people said no, they didn’t require any additional input in order to aid their understanding.  12 people said yes.  Their comments included: </w:t>
      </w:r>
    </w:p>
    <w:p w:rsidR="003254DE" w:rsidRPr="007523C6" w:rsidRDefault="003254DE" w:rsidP="00A01A9F">
      <w:pPr>
        <w:pStyle w:val="ListParagraph"/>
        <w:numPr>
          <w:ilvl w:val="0"/>
          <w:numId w:val="6"/>
        </w:numPr>
        <w:rPr>
          <w:rFonts w:ascii="Arial" w:hAnsi="Arial" w:cs="Arial"/>
          <w:color w:val="000000" w:themeColor="text1"/>
          <w:sz w:val="24"/>
          <w:szCs w:val="24"/>
        </w:rPr>
      </w:pPr>
      <w:r w:rsidRPr="007523C6">
        <w:rPr>
          <w:rFonts w:ascii="Arial" w:hAnsi="Arial" w:cs="Arial"/>
          <w:color w:val="000000" w:themeColor="text1"/>
          <w:sz w:val="24"/>
          <w:szCs w:val="24"/>
        </w:rPr>
        <w:t>How my service fits into the process and at what point</w:t>
      </w:r>
    </w:p>
    <w:p w:rsidR="003254DE" w:rsidRPr="007523C6" w:rsidRDefault="003254DE" w:rsidP="00A01A9F">
      <w:pPr>
        <w:pStyle w:val="ListParagraph"/>
        <w:numPr>
          <w:ilvl w:val="0"/>
          <w:numId w:val="6"/>
        </w:numPr>
        <w:rPr>
          <w:rFonts w:ascii="Arial" w:hAnsi="Arial" w:cs="Arial"/>
          <w:color w:val="000000" w:themeColor="text1"/>
          <w:sz w:val="24"/>
          <w:szCs w:val="24"/>
        </w:rPr>
      </w:pPr>
      <w:r w:rsidRPr="007523C6">
        <w:rPr>
          <w:rFonts w:ascii="Arial" w:hAnsi="Arial" w:cs="Arial"/>
          <w:color w:val="000000" w:themeColor="text1"/>
          <w:sz w:val="24"/>
          <w:szCs w:val="24"/>
        </w:rPr>
        <w:t>More information in general</w:t>
      </w:r>
    </w:p>
    <w:p w:rsidR="003254DE" w:rsidRPr="007523C6" w:rsidRDefault="003254DE" w:rsidP="00A01A9F">
      <w:pPr>
        <w:pStyle w:val="ListParagraph"/>
        <w:numPr>
          <w:ilvl w:val="0"/>
          <w:numId w:val="6"/>
        </w:numPr>
        <w:rPr>
          <w:rFonts w:ascii="Arial" w:hAnsi="Arial" w:cs="Arial"/>
          <w:color w:val="000000" w:themeColor="text1"/>
          <w:sz w:val="24"/>
          <w:szCs w:val="24"/>
        </w:rPr>
      </w:pPr>
      <w:r w:rsidRPr="007523C6">
        <w:rPr>
          <w:rFonts w:ascii="Arial" w:hAnsi="Arial" w:cs="Arial"/>
          <w:color w:val="000000" w:themeColor="text1"/>
          <w:sz w:val="24"/>
          <w:szCs w:val="24"/>
        </w:rPr>
        <w:t>How it relates to my job specifically</w:t>
      </w:r>
    </w:p>
    <w:p w:rsidR="003254DE" w:rsidRPr="007523C6" w:rsidRDefault="003254DE" w:rsidP="00A01A9F">
      <w:pPr>
        <w:pStyle w:val="ListParagraph"/>
        <w:numPr>
          <w:ilvl w:val="0"/>
          <w:numId w:val="6"/>
        </w:numPr>
        <w:rPr>
          <w:rFonts w:ascii="Arial" w:hAnsi="Arial" w:cs="Arial"/>
          <w:color w:val="000000" w:themeColor="text1"/>
          <w:sz w:val="24"/>
          <w:szCs w:val="24"/>
        </w:rPr>
      </w:pPr>
      <w:r w:rsidRPr="007523C6">
        <w:rPr>
          <w:rFonts w:ascii="Arial" w:hAnsi="Arial" w:cs="Arial"/>
          <w:color w:val="000000" w:themeColor="text1"/>
          <w:sz w:val="24"/>
          <w:szCs w:val="24"/>
        </w:rPr>
        <w:t>More in-depth information regarding the reablement process from a managers point of view</w:t>
      </w:r>
    </w:p>
    <w:p w:rsidR="003254DE" w:rsidRDefault="003254DE" w:rsidP="003254DE">
      <w:pPr>
        <w:rPr>
          <w:rFonts w:ascii="Bradley Hand ITC" w:hAnsi="Bradley Hand ITC"/>
          <w:color w:val="548DD4"/>
          <w:sz w:val="40"/>
          <w:szCs w:val="40"/>
        </w:rPr>
      </w:pPr>
      <w:r w:rsidRPr="00FA7524">
        <w:rPr>
          <w:rFonts w:ascii="Bradley Hand ITC" w:hAnsi="Bradley Hand ITC"/>
          <w:noProof/>
          <w:color w:val="548DD4"/>
          <w:sz w:val="40"/>
          <w:szCs w:val="40"/>
        </w:rPr>
        <w:lastRenderedPageBreak/>
        <w:drawing>
          <wp:inline distT="0" distB="0" distL="0" distR="0">
            <wp:extent cx="4283442" cy="2579571"/>
            <wp:effectExtent l="19050" t="0" r="21858"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54DE" w:rsidRPr="00F80311" w:rsidRDefault="005D66C7" w:rsidP="003254DE">
      <w:pPr>
        <w:rPr>
          <w:rFonts w:ascii="Arial" w:hAnsi="Arial" w:cs="Arial"/>
          <w:sz w:val="24"/>
          <w:szCs w:val="24"/>
        </w:rPr>
      </w:pPr>
      <w:r>
        <w:rPr>
          <w:rFonts w:ascii="Arial" w:hAnsi="Arial" w:cs="Arial"/>
          <w:sz w:val="24"/>
          <w:szCs w:val="24"/>
        </w:rPr>
        <w:t>97% of people evaluated the training as good.  No further narrative was provided.</w:t>
      </w:r>
    </w:p>
    <w:p w:rsidR="00236AF5" w:rsidRPr="0045317F" w:rsidRDefault="00236AF5" w:rsidP="00236AF5">
      <w:pPr>
        <w:rPr>
          <w:rFonts w:ascii="Arial" w:hAnsi="Arial" w:cs="Arial"/>
          <w:b/>
          <w:sz w:val="24"/>
          <w:szCs w:val="24"/>
          <w:u w:val="single"/>
        </w:rPr>
      </w:pPr>
      <w:r>
        <w:rPr>
          <w:rFonts w:ascii="Arial" w:hAnsi="Arial" w:cs="Arial"/>
          <w:b/>
          <w:sz w:val="24"/>
          <w:szCs w:val="24"/>
          <w:u w:val="single"/>
        </w:rPr>
        <w:t>Phase 3 Access, Assessment And Care Management</w:t>
      </w:r>
    </w:p>
    <w:p w:rsidR="00EA3572" w:rsidRPr="00F31CA5" w:rsidRDefault="00EA3572" w:rsidP="00EA3572">
      <w:pPr>
        <w:rPr>
          <w:rFonts w:ascii="Arial" w:eastAsiaTheme="minorHAnsi" w:hAnsi="Arial" w:cs="Arial"/>
          <w:sz w:val="24"/>
          <w:szCs w:val="24"/>
        </w:rPr>
      </w:pPr>
      <w:r w:rsidRPr="00F31CA5">
        <w:rPr>
          <w:rFonts w:ascii="Arial" w:hAnsi="Arial" w:cs="Arial"/>
          <w:sz w:val="24"/>
          <w:szCs w:val="24"/>
        </w:rPr>
        <w:t>Th</w:t>
      </w:r>
      <w:r>
        <w:rPr>
          <w:rFonts w:ascii="Arial" w:hAnsi="Arial" w:cs="Arial"/>
          <w:sz w:val="24"/>
          <w:szCs w:val="24"/>
        </w:rPr>
        <w:t>is</w:t>
      </w:r>
      <w:r w:rsidRPr="00F31CA5">
        <w:rPr>
          <w:rFonts w:ascii="Arial" w:hAnsi="Arial" w:cs="Arial"/>
          <w:sz w:val="24"/>
          <w:szCs w:val="24"/>
        </w:rPr>
        <w:t xml:space="preserve"> </w:t>
      </w:r>
      <w:r>
        <w:rPr>
          <w:rFonts w:ascii="Arial" w:hAnsi="Arial" w:cs="Arial"/>
          <w:sz w:val="24"/>
          <w:szCs w:val="24"/>
        </w:rPr>
        <w:t xml:space="preserve">full day </w:t>
      </w:r>
      <w:r w:rsidRPr="00F31CA5">
        <w:rPr>
          <w:rFonts w:ascii="Arial" w:hAnsi="Arial" w:cs="Arial"/>
          <w:sz w:val="24"/>
          <w:szCs w:val="24"/>
        </w:rPr>
        <w:t xml:space="preserve">course </w:t>
      </w:r>
      <w:r>
        <w:rPr>
          <w:rFonts w:ascii="Arial" w:hAnsi="Arial" w:cs="Arial"/>
          <w:sz w:val="24"/>
          <w:szCs w:val="24"/>
        </w:rPr>
        <w:t>was designed to include the internal referral process</w:t>
      </w:r>
      <w:r w:rsidR="007523C6">
        <w:rPr>
          <w:rFonts w:ascii="Arial" w:hAnsi="Arial" w:cs="Arial"/>
          <w:sz w:val="24"/>
          <w:szCs w:val="24"/>
        </w:rPr>
        <w:t xml:space="preserve"> to the in-house Reablement Service.</w:t>
      </w:r>
      <w:r>
        <w:rPr>
          <w:rFonts w:ascii="Arial" w:hAnsi="Arial" w:cs="Arial"/>
          <w:sz w:val="24"/>
          <w:szCs w:val="24"/>
        </w:rPr>
        <w:t xml:space="preserve"> This phase 3 rolling programme continues</w:t>
      </w:r>
      <w:r w:rsidR="00F468F1">
        <w:rPr>
          <w:rFonts w:ascii="Arial" w:hAnsi="Arial" w:cs="Arial"/>
          <w:sz w:val="24"/>
          <w:szCs w:val="24"/>
        </w:rPr>
        <w:t>.</w:t>
      </w:r>
    </w:p>
    <w:p w:rsidR="00236AF5" w:rsidRDefault="00236AF5" w:rsidP="00236AF5">
      <w:pPr>
        <w:rPr>
          <w:rFonts w:ascii="Arial" w:hAnsi="Arial" w:cs="Arial"/>
          <w:sz w:val="24"/>
          <w:szCs w:val="24"/>
        </w:rPr>
      </w:pPr>
      <w:r>
        <w:rPr>
          <w:rFonts w:ascii="Arial" w:hAnsi="Arial" w:cs="Arial"/>
          <w:sz w:val="24"/>
          <w:szCs w:val="24"/>
        </w:rPr>
        <w:t xml:space="preserve">Record of attendance by month: </w:t>
      </w:r>
    </w:p>
    <w:tbl>
      <w:tblPr>
        <w:tblStyle w:val="TableGrid"/>
        <w:tblW w:w="0" w:type="auto"/>
        <w:tblInd w:w="108" w:type="dxa"/>
        <w:tblLook w:val="04A0"/>
      </w:tblPr>
      <w:tblGrid>
        <w:gridCol w:w="2694"/>
        <w:gridCol w:w="2409"/>
      </w:tblGrid>
      <w:tr w:rsidR="00236AF5" w:rsidTr="00C54E2A">
        <w:tc>
          <w:tcPr>
            <w:tcW w:w="2694" w:type="dxa"/>
            <w:tcBorders>
              <w:top w:val="single" w:sz="4" w:space="0" w:color="auto"/>
              <w:left w:val="single" w:sz="4" w:space="0" w:color="auto"/>
              <w:bottom w:val="single" w:sz="4" w:space="0" w:color="auto"/>
              <w:right w:val="single" w:sz="4" w:space="0" w:color="auto"/>
            </w:tcBorders>
            <w:shd w:val="pct15" w:color="auto" w:fill="auto"/>
            <w:hideMark/>
          </w:tcPr>
          <w:p w:rsidR="00236AF5" w:rsidRDefault="00236AF5" w:rsidP="00C54E2A">
            <w:pPr>
              <w:rPr>
                <w:rFonts w:ascii="Arial" w:hAnsi="Arial" w:cs="Arial"/>
                <w:b/>
                <w:sz w:val="24"/>
                <w:szCs w:val="24"/>
              </w:rPr>
            </w:pPr>
            <w:r>
              <w:rPr>
                <w:rFonts w:ascii="Arial" w:hAnsi="Arial" w:cs="Arial"/>
                <w:b/>
                <w:sz w:val="24"/>
                <w:szCs w:val="24"/>
              </w:rPr>
              <w:t>Month</w:t>
            </w:r>
          </w:p>
        </w:tc>
        <w:tc>
          <w:tcPr>
            <w:tcW w:w="2409" w:type="dxa"/>
            <w:tcBorders>
              <w:top w:val="single" w:sz="4" w:space="0" w:color="auto"/>
              <w:left w:val="single" w:sz="4" w:space="0" w:color="auto"/>
              <w:bottom w:val="single" w:sz="4" w:space="0" w:color="auto"/>
              <w:right w:val="single" w:sz="4" w:space="0" w:color="auto"/>
            </w:tcBorders>
            <w:shd w:val="pct15" w:color="auto" w:fill="auto"/>
            <w:hideMark/>
          </w:tcPr>
          <w:p w:rsidR="00236AF5" w:rsidRDefault="00236AF5" w:rsidP="00C54E2A">
            <w:pPr>
              <w:rPr>
                <w:rFonts w:ascii="Arial" w:hAnsi="Arial" w:cs="Arial"/>
                <w:b/>
                <w:sz w:val="24"/>
                <w:szCs w:val="24"/>
              </w:rPr>
            </w:pPr>
            <w:r>
              <w:rPr>
                <w:rFonts w:ascii="Arial" w:hAnsi="Arial" w:cs="Arial"/>
                <w:b/>
                <w:sz w:val="24"/>
                <w:szCs w:val="24"/>
              </w:rPr>
              <w:t>Total delegates</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December 2011</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12</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January 2012</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30</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February 2012</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10</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March 2012</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15</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April 2012</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12</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May 2012</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12</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June 2012</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44</w:t>
            </w:r>
          </w:p>
        </w:tc>
      </w:tr>
      <w:tr w:rsidR="00236AF5" w:rsidTr="00C54E2A">
        <w:tc>
          <w:tcPr>
            <w:tcW w:w="2694"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September 2012</w:t>
            </w:r>
          </w:p>
        </w:tc>
        <w:tc>
          <w:tcPr>
            <w:tcW w:w="2409"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11</w:t>
            </w:r>
          </w:p>
        </w:tc>
      </w:tr>
      <w:tr w:rsidR="00236AF5" w:rsidTr="00C54E2A">
        <w:tc>
          <w:tcPr>
            <w:tcW w:w="2694" w:type="dxa"/>
            <w:tcBorders>
              <w:top w:val="single" w:sz="4" w:space="0" w:color="auto"/>
              <w:left w:val="single" w:sz="4" w:space="0" w:color="auto"/>
              <w:bottom w:val="single" w:sz="4" w:space="0" w:color="auto"/>
              <w:right w:val="single" w:sz="4" w:space="0" w:color="auto"/>
            </w:tcBorders>
            <w:shd w:val="pct20" w:color="auto" w:fill="auto"/>
            <w:hideMark/>
          </w:tcPr>
          <w:p w:rsidR="00236AF5" w:rsidRDefault="00236AF5" w:rsidP="00C54E2A">
            <w:pPr>
              <w:rPr>
                <w:rFonts w:ascii="Arial" w:hAnsi="Arial" w:cs="Arial"/>
                <w:b/>
                <w:sz w:val="24"/>
                <w:szCs w:val="24"/>
              </w:rPr>
            </w:pPr>
            <w:r>
              <w:rPr>
                <w:rFonts w:ascii="Arial" w:hAnsi="Arial" w:cs="Arial"/>
                <w:b/>
                <w:sz w:val="24"/>
                <w:szCs w:val="24"/>
              </w:rPr>
              <w:t>Total to date</w:t>
            </w:r>
          </w:p>
        </w:tc>
        <w:tc>
          <w:tcPr>
            <w:tcW w:w="2409" w:type="dxa"/>
            <w:tcBorders>
              <w:top w:val="single" w:sz="4" w:space="0" w:color="auto"/>
              <w:left w:val="single" w:sz="4" w:space="0" w:color="auto"/>
              <w:bottom w:val="single" w:sz="4" w:space="0" w:color="auto"/>
              <w:right w:val="single" w:sz="4" w:space="0" w:color="auto"/>
            </w:tcBorders>
            <w:shd w:val="pct20" w:color="auto" w:fill="auto"/>
            <w:hideMark/>
          </w:tcPr>
          <w:p w:rsidR="00236AF5" w:rsidRDefault="00236AF5" w:rsidP="00C54E2A">
            <w:pPr>
              <w:jc w:val="center"/>
              <w:rPr>
                <w:rFonts w:ascii="Arial" w:hAnsi="Arial" w:cs="Arial"/>
                <w:b/>
                <w:sz w:val="24"/>
                <w:szCs w:val="24"/>
              </w:rPr>
            </w:pPr>
            <w:r>
              <w:rPr>
                <w:rFonts w:ascii="Arial" w:hAnsi="Arial" w:cs="Arial"/>
                <w:b/>
                <w:sz w:val="24"/>
                <w:szCs w:val="24"/>
              </w:rPr>
              <w:t>146</w:t>
            </w:r>
          </w:p>
        </w:tc>
      </w:tr>
    </w:tbl>
    <w:p w:rsidR="007523C6" w:rsidRDefault="007523C6" w:rsidP="00236AF5">
      <w:pPr>
        <w:rPr>
          <w:rFonts w:ascii="Arial" w:hAnsi="Arial" w:cs="Arial"/>
          <w:sz w:val="24"/>
          <w:szCs w:val="24"/>
        </w:rPr>
      </w:pPr>
    </w:p>
    <w:p w:rsidR="00236AF5" w:rsidRDefault="00236AF5" w:rsidP="00236AF5">
      <w:pPr>
        <w:rPr>
          <w:rFonts w:ascii="Arial" w:hAnsi="Arial" w:cs="Arial"/>
          <w:sz w:val="24"/>
          <w:szCs w:val="24"/>
        </w:rPr>
      </w:pPr>
      <w:r>
        <w:rPr>
          <w:rFonts w:ascii="Arial" w:hAnsi="Arial" w:cs="Arial"/>
          <w:sz w:val="24"/>
          <w:szCs w:val="24"/>
        </w:rPr>
        <w:t xml:space="preserve">By Service area: </w:t>
      </w:r>
    </w:p>
    <w:tbl>
      <w:tblPr>
        <w:tblStyle w:val="TableGrid"/>
        <w:tblW w:w="0" w:type="auto"/>
        <w:tblInd w:w="108" w:type="dxa"/>
        <w:tblLook w:val="04A0"/>
      </w:tblPr>
      <w:tblGrid>
        <w:gridCol w:w="5529"/>
        <w:gridCol w:w="3118"/>
      </w:tblGrid>
      <w:tr w:rsidR="00236AF5" w:rsidTr="00C54E2A">
        <w:tc>
          <w:tcPr>
            <w:tcW w:w="5529" w:type="dxa"/>
            <w:tcBorders>
              <w:top w:val="single" w:sz="4" w:space="0" w:color="auto"/>
              <w:left w:val="single" w:sz="4" w:space="0" w:color="auto"/>
              <w:bottom w:val="single" w:sz="4" w:space="0" w:color="auto"/>
              <w:right w:val="single" w:sz="4" w:space="0" w:color="auto"/>
            </w:tcBorders>
            <w:shd w:val="pct15" w:color="auto" w:fill="auto"/>
            <w:hideMark/>
          </w:tcPr>
          <w:p w:rsidR="00236AF5" w:rsidRDefault="00236AF5" w:rsidP="00C54E2A">
            <w:pPr>
              <w:rPr>
                <w:rFonts w:ascii="Arial" w:hAnsi="Arial" w:cs="Arial"/>
                <w:b/>
                <w:sz w:val="24"/>
                <w:szCs w:val="24"/>
              </w:rPr>
            </w:pPr>
            <w:r>
              <w:rPr>
                <w:rFonts w:ascii="Arial" w:hAnsi="Arial" w:cs="Arial"/>
                <w:b/>
                <w:sz w:val="24"/>
                <w:szCs w:val="24"/>
              </w:rPr>
              <w:t>Service Area</w:t>
            </w:r>
          </w:p>
        </w:tc>
        <w:tc>
          <w:tcPr>
            <w:tcW w:w="3118" w:type="dxa"/>
            <w:tcBorders>
              <w:top w:val="single" w:sz="4" w:space="0" w:color="auto"/>
              <w:left w:val="single" w:sz="4" w:space="0" w:color="auto"/>
              <w:bottom w:val="single" w:sz="4" w:space="0" w:color="auto"/>
              <w:right w:val="single" w:sz="4" w:space="0" w:color="auto"/>
            </w:tcBorders>
            <w:shd w:val="pct15" w:color="auto" w:fill="auto"/>
            <w:hideMark/>
          </w:tcPr>
          <w:p w:rsidR="00236AF5" w:rsidRDefault="00236AF5" w:rsidP="00C54E2A">
            <w:pPr>
              <w:rPr>
                <w:rFonts w:ascii="Arial" w:hAnsi="Arial" w:cs="Arial"/>
                <w:b/>
                <w:sz w:val="24"/>
                <w:szCs w:val="24"/>
              </w:rPr>
            </w:pPr>
            <w:r>
              <w:rPr>
                <w:rFonts w:ascii="Arial" w:hAnsi="Arial" w:cs="Arial"/>
                <w:b/>
                <w:sz w:val="24"/>
                <w:szCs w:val="24"/>
              </w:rPr>
              <w:t>Total delegates to date</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Access, Assessment and Care Management</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85</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Health PCT</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5</w:t>
            </w:r>
          </w:p>
        </w:tc>
      </w:tr>
      <w:tr w:rsidR="00236AF5" w:rsidRPr="000A01B7" w:rsidTr="00C54E2A">
        <w:trPr>
          <w:trHeight w:val="71"/>
        </w:trPr>
        <w:tc>
          <w:tcPr>
            <w:tcW w:w="5529" w:type="dxa"/>
            <w:tcBorders>
              <w:top w:val="single" w:sz="4" w:space="0" w:color="auto"/>
              <w:left w:val="single" w:sz="4" w:space="0" w:color="auto"/>
              <w:bottom w:val="single" w:sz="4" w:space="0" w:color="auto"/>
              <w:right w:val="single" w:sz="4" w:space="0" w:color="auto"/>
            </w:tcBorders>
            <w:hideMark/>
          </w:tcPr>
          <w:p w:rsidR="00236AF5" w:rsidRPr="000A01B7" w:rsidRDefault="00236AF5" w:rsidP="00C54E2A">
            <w:pPr>
              <w:rPr>
                <w:rFonts w:ascii="Arial" w:hAnsi="Arial" w:cs="Arial"/>
                <w:b/>
                <w:sz w:val="24"/>
                <w:szCs w:val="24"/>
              </w:rPr>
            </w:pPr>
            <w:r w:rsidRPr="000A01B7">
              <w:rPr>
                <w:rFonts w:ascii="Arial" w:hAnsi="Arial" w:cs="Arial"/>
                <w:b/>
                <w:sz w:val="24"/>
                <w:szCs w:val="24"/>
              </w:rPr>
              <w:t>Housing</w:t>
            </w:r>
          </w:p>
        </w:tc>
        <w:tc>
          <w:tcPr>
            <w:tcW w:w="3118" w:type="dxa"/>
            <w:tcBorders>
              <w:top w:val="single" w:sz="4" w:space="0" w:color="auto"/>
              <w:left w:val="single" w:sz="4" w:space="0" w:color="auto"/>
              <w:bottom w:val="single" w:sz="4" w:space="0" w:color="auto"/>
              <w:right w:val="single" w:sz="4" w:space="0" w:color="auto"/>
            </w:tcBorders>
            <w:hideMark/>
          </w:tcPr>
          <w:p w:rsidR="00236AF5" w:rsidRPr="000A01B7" w:rsidRDefault="00236AF5" w:rsidP="00C54E2A">
            <w:pPr>
              <w:jc w:val="center"/>
              <w:rPr>
                <w:rFonts w:ascii="Arial" w:hAnsi="Arial" w:cs="Arial"/>
                <w:b/>
                <w:sz w:val="24"/>
                <w:szCs w:val="24"/>
              </w:rPr>
            </w:pPr>
            <w:r w:rsidRPr="000A01B7">
              <w:rPr>
                <w:rFonts w:ascii="Arial" w:hAnsi="Arial" w:cs="Arial"/>
                <w:b/>
                <w:sz w:val="24"/>
                <w:szCs w:val="24"/>
              </w:rPr>
              <w:t>1</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JCU</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Provider Services</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5</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p>
        </w:tc>
      </w:tr>
      <w:tr w:rsidR="00236AF5" w:rsidTr="00C54E2A">
        <w:trPr>
          <w:trHeight w:val="71"/>
        </w:trPr>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Quality Assurance Team</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3</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Residential Care Homes</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4</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5D66C7">
            <w:pPr>
              <w:rPr>
                <w:rFonts w:ascii="Arial" w:hAnsi="Arial" w:cs="Arial"/>
                <w:sz w:val="24"/>
                <w:szCs w:val="24"/>
              </w:rPr>
            </w:pPr>
            <w:r>
              <w:rPr>
                <w:rFonts w:ascii="Arial" w:hAnsi="Arial" w:cs="Arial"/>
                <w:sz w:val="24"/>
                <w:szCs w:val="24"/>
              </w:rPr>
              <w:t>Safe</w:t>
            </w:r>
            <w:r w:rsidR="005D66C7">
              <w:rPr>
                <w:rFonts w:ascii="Arial" w:hAnsi="Arial" w:cs="Arial"/>
                <w:sz w:val="24"/>
                <w:szCs w:val="24"/>
              </w:rPr>
              <w:t>g</w:t>
            </w:r>
            <w:r>
              <w:rPr>
                <w:rFonts w:ascii="Arial" w:hAnsi="Arial" w:cs="Arial"/>
                <w:sz w:val="24"/>
                <w:szCs w:val="24"/>
              </w:rPr>
              <w:t>uarding</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1</w:t>
            </w:r>
          </w:p>
        </w:tc>
      </w:tr>
      <w:tr w:rsidR="00236AF5" w:rsidTr="00C54E2A">
        <w:tc>
          <w:tcPr>
            <w:tcW w:w="5529" w:type="dxa"/>
            <w:tcBorders>
              <w:top w:val="single" w:sz="4" w:space="0" w:color="auto"/>
              <w:left w:val="single" w:sz="4" w:space="0" w:color="auto"/>
              <w:bottom w:val="single" w:sz="4" w:space="0" w:color="auto"/>
              <w:right w:val="single" w:sz="4" w:space="0" w:color="auto"/>
            </w:tcBorders>
            <w:hideMark/>
          </w:tcPr>
          <w:p w:rsidR="00236AF5" w:rsidRDefault="00236AF5" w:rsidP="00C54E2A">
            <w:pPr>
              <w:rPr>
                <w:rFonts w:ascii="Arial" w:hAnsi="Arial" w:cs="Arial"/>
                <w:sz w:val="24"/>
                <w:szCs w:val="24"/>
              </w:rPr>
            </w:pPr>
            <w:r>
              <w:rPr>
                <w:rFonts w:ascii="Arial" w:hAnsi="Arial" w:cs="Arial"/>
                <w:sz w:val="24"/>
                <w:szCs w:val="24"/>
              </w:rPr>
              <w:t>Strategic Development</w:t>
            </w:r>
          </w:p>
        </w:tc>
        <w:tc>
          <w:tcPr>
            <w:tcW w:w="3118" w:type="dxa"/>
            <w:tcBorders>
              <w:top w:val="single" w:sz="4" w:space="0" w:color="auto"/>
              <w:left w:val="single" w:sz="4" w:space="0" w:color="auto"/>
              <w:bottom w:val="single" w:sz="4" w:space="0" w:color="auto"/>
              <w:right w:val="single" w:sz="4" w:space="0" w:color="auto"/>
            </w:tcBorders>
            <w:hideMark/>
          </w:tcPr>
          <w:p w:rsidR="00236AF5" w:rsidRDefault="00236AF5" w:rsidP="00C54E2A">
            <w:pPr>
              <w:jc w:val="center"/>
              <w:rPr>
                <w:rFonts w:ascii="Arial" w:hAnsi="Arial" w:cs="Arial"/>
                <w:sz w:val="24"/>
                <w:szCs w:val="24"/>
              </w:rPr>
            </w:pPr>
            <w:r>
              <w:rPr>
                <w:rFonts w:ascii="Arial" w:hAnsi="Arial" w:cs="Arial"/>
                <w:sz w:val="24"/>
                <w:szCs w:val="24"/>
              </w:rPr>
              <w:t>41</w:t>
            </w:r>
          </w:p>
        </w:tc>
      </w:tr>
    </w:tbl>
    <w:p w:rsidR="00236AF5" w:rsidRDefault="00236AF5" w:rsidP="00236AF5">
      <w:pPr>
        <w:spacing w:after="0" w:line="240" w:lineRule="auto"/>
        <w:rPr>
          <w:rFonts w:ascii="Arial" w:hAnsi="Arial" w:cs="Arial"/>
          <w:sz w:val="24"/>
          <w:szCs w:val="24"/>
          <w:lang w:eastAsia="en-US"/>
        </w:rPr>
      </w:pPr>
    </w:p>
    <w:p w:rsidR="00236AF5" w:rsidRPr="00CC6B5A" w:rsidRDefault="00236AF5" w:rsidP="00236AF5">
      <w:pPr>
        <w:spacing w:after="0" w:line="240" w:lineRule="auto"/>
        <w:rPr>
          <w:rFonts w:ascii="Arial" w:hAnsi="Arial" w:cs="Arial"/>
          <w:sz w:val="24"/>
          <w:szCs w:val="24"/>
          <w:lang w:eastAsia="en-US"/>
        </w:rPr>
      </w:pPr>
      <w:r w:rsidRPr="00CC6B5A">
        <w:rPr>
          <w:rFonts w:ascii="Arial" w:hAnsi="Arial" w:cs="Arial"/>
          <w:sz w:val="24"/>
          <w:szCs w:val="24"/>
          <w:lang w:eastAsia="en-US"/>
        </w:rPr>
        <w:lastRenderedPageBreak/>
        <w:t xml:space="preserve">A </w:t>
      </w:r>
      <w:r>
        <w:rPr>
          <w:rFonts w:ascii="Arial" w:hAnsi="Arial" w:cs="Arial"/>
          <w:sz w:val="24"/>
          <w:szCs w:val="24"/>
          <w:lang w:eastAsia="en-US"/>
        </w:rPr>
        <w:t xml:space="preserve">formal </w:t>
      </w:r>
      <w:r w:rsidRPr="00CC6B5A">
        <w:rPr>
          <w:rFonts w:ascii="Arial" w:hAnsi="Arial" w:cs="Arial"/>
          <w:sz w:val="24"/>
          <w:szCs w:val="24"/>
          <w:lang w:eastAsia="en-US"/>
        </w:rPr>
        <w:t xml:space="preserve">review of attendees is currently </w:t>
      </w:r>
      <w:r w:rsidR="005D66C7">
        <w:rPr>
          <w:rFonts w:ascii="Arial" w:hAnsi="Arial" w:cs="Arial"/>
          <w:sz w:val="24"/>
          <w:szCs w:val="24"/>
          <w:lang w:eastAsia="en-US"/>
        </w:rPr>
        <w:t>underway</w:t>
      </w:r>
      <w:r w:rsidRPr="00CC6B5A">
        <w:rPr>
          <w:rFonts w:ascii="Arial" w:hAnsi="Arial" w:cs="Arial"/>
          <w:sz w:val="24"/>
          <w:szCs w:val="24"/>
          <w:lang w:eastAsia="en-US"/>
        </w:rPr>
        <w:t xml:space="preserve"> to determine whether all Phas</w:t>
      </w:r>
      <w:r>
        <w:rPr>
          <w:rFonts w:ascii="Arial" w:hAnsi="Arial" w:cs="Arial"/>
          <w:sz w:val="24"/>
          <w:szCs w:val="24"/>
          <w:lang w:eastAsia="en-US"/>
        </w:rPr>
        <w:t>e 3 audience has</w:t>
      </w:r>
      <w:r w:rsidRPr="00CC6B5A">
        <w:rPr>
          <w:rFonts w:ascii="Arial" w:hAnsi="Arial" w:cs="Arial"/>
          <w:sz w:val="24"/>
          <w:szCs w:val="24"/>
          <w:lang w:eastAsia="en-US"/>
        </w:rPr>
        <w:t xml:space="preserve"> </w:t>
      </w:r>
      <w:r w:rsidR="005D66C7">
        <w:rPr>
          <w:rFonts w:ascii="Arial" w:hAnsi="Arial" w:cs="Arial"/>
          <w:sz w:val="24"/>
          <w:szCs w:val="24"/>
          <w:lang w:eastAsia="en-US"/>
        </w:rPr>
        <w:t xml:space="preserve">now </w:t>
      </w:r>
      <w:r w:rsidRPr="00CC6B5A">
        <w:rPr>
          <w:rFonts w:ascii="Arial" w:hAnsi="Arial" w:cs="Arial"/>
          <w:sz w:val="24"/>
          <w:szCs w:val="24"/>
          <w:lang w:eastAsia="en-US"/>
        </w:rPr>
        <w:t>completed the Workshop.</w:t>
      </w:r>
    </w:p>
    <w:p w:rsidR="007523C6" w:rsidRDefault="007523C6" w:rsidP="00A3101E">
      <w:pPr>
        <w:rPr>
          <w:rFonts w:ascii="Arial" w:hAnsi="Arial" w:cs="Arial"/>
          <w:b/>
          <w:sz w:val="24"/>
          <w:szCs w:val="24"/>
          <w:u w:val="single"/>
        </w:rPr>
      </w:pPr>
    </w:p>
    <w:p w:rsidR="00A3101E" w:rsidRPr="0005551B" w:rsidRDefault="00A3101E" w:rsidP="00A3101E">
      <w:pPr>
        <w:rPr>
          <w:rFonts w:ascii="Arial" w:hAnsi="Arial" w:cs="Arial"/>
          <w:sz w:val="24"/>
          <w:szCs w:val="24"/>
        </w:rPr>
      </w:pPr>
      <w:r>
        <w:rPr>
          <w:rFonts w:ascii="Arial" w:hAnsi="Arial" w:cs="Arial"/>
          <w:b/>
          <w:sz w:val="24"/>
          <w:szCs w:val="24"/>
          <w:u w:val="single"/>
        </w:rPr>
        <w:t>Outline Evalu</w:t>
      </w:r>
      <w:r w:rsidR="00EA3572">
        <w:rPr>
          <w:rFonts w:ascii="Arial" w:hAnsi="Arial" w:cs="Arial"/>
          <w:b/>
          <w:sz w:val="24"/>
          <w:szCs w:val="24"/>
          <w:u w:val="single"/>
        </w:rPr>
        <w:t>a</w:t>
      </w:r>
      <w:r>
        <w:rPr>
          <w:rFonts w:ascii="Arial" w:hAnsi="Arial" w:cs="Arial"/>
          <w:b/>
          <w:sz w:val="24"/>
          <w:szCs w:val="24"/>
          <w:u w:val="single"/>
        </w:rPr>
        <w:t>tion – Phase 3 to date</w:t>
      </w:r>
    </w:p>
    <w:p w:rsidR="00A3101E" w:rsidRDefault="00EA3572" w:rsidP="00A3101E">
      <w:pPr>
        <w:rPr>
          <w:rFonts w:ascii="Arial" w:hAnsi="Arial" w:cs="Arial"/>
          <w:sz w:val="24"/>
          <w:szCs w:val="24"/>
        </w:rPr>
      </w:pPr>
      <w:r>
        <w:rPr>
          <w:rFonts w:ascii="Arial" w:hAnsi="Arial" w:cs="Arial"/>
          <w:sz w:val="24"/>
          <w:szCs w:val="24"/>
        </w:rPr>
        <w:t>T</w:t>
      </w:r>
      <w:r w:rsidR="00A3101E" w:rsidRPr="0005551B">
        <w:rPr>
          <w:rFonts w:ascii="Arial" w:hAnsi="Arial" w:cs="Arial"/>
          <w:sz w:val="24"/>
          <w:szCs w:val="24"/>
        </w:rPr>
        <w:t xml:space="preserve">raining </w:t>
      </w:r>
      <w:r w:rsidR="00A3101E">
        <w:rPr>
          <w:rFonts w:ascii="Arial" w:hAnsi="Arial" w:cs="Arial"/>
          <w:sz w:val="24"/>
          <w:szCs w:val="24"/>
        </w:rPr>
        <w:t xml:space="preserve">commenced </w:t>
      </w:r>
      <w:r>
        <w:rPr>
          <w:rFonts w:ascii="Arial" w:hAnsi="Arial" w:cs="Arial"/>
          <w:sz w:val="24"/>
          <w:szCs w:val="24"/>
        </w:rPr>
        <w:t xml:space="preserve">on </w:t>
      </w:r>
      <w:r w:rsidR="00A3101E">
        <w:rPr>
          <w:rFonts w:ascii="Arial" w:hAnsi="Arial" w:cs="Arial"/>
          <w:sz w:val="24"/>
          <w:szCs w:val="24"/>
        </w:rPr>
        <w:t>6</w:t>
      </w:r>
      <w:r w:rsidR="00A3101E" w:rsidRPr="00FE36EC">
        <w:rPr>
          <w:rFonts w:ascii="Arial" w:hAnsi="Arial" w:cs="Arial"/>
          <w:sz w:val="24"/>
          <w:szCs w:val="24"/>
          <w:vertAlign w:val="superscript"/>
        </w:rPr>
        <w:t>th</w:t>
      </w:r>
      <w:r w:rsidR="00A3101E">
        <w:rPr>
          <w:rFonts w:ascii="Arial" w:hAnsi="Arial" w:cs="Arial"/>
          <w:sz w:val="24"/>
          <w:szCs w:val="24"/>
        </w:rPr>
        <w:t xml:space="preserve"> December</w:t>
      </w:r>
      <w:r w:rsidR="00A3101E" w:rsidRPr="0005551B">
        <w:rPr>
          <w:rFonts w:ascii="Arial" w:hAnsi="Arial" w:cs="Arial"/>
          <w:sz w:val="24"/>
          <w:szCs w:val="24"/>
        </w:rPr>
        <w:t>, evaluation</w:t>
      </w:r>
      <w:r>
        <w:rPr>
          <w:rFonts w:ascii="Arial" w:hAnsi="Arial" w:cs="Arial"/>
          <w:sz w:val="24"/>
          <w:szCs w:val="24"/>
        </w:rPr>
        <w:t xml:space="preserve"> forms</w:t>
      </w:r>
      <w:r w:rsidR="00A3101E" w:rsidRPr="0005551B">
        <w:rPr>
          <w:rFonts w:ascii="Arial" w:hAnsi="Arial" w:cs="Arial"/>
          <w:sz w:val="24"/>
          <w:szCs w:val="24"/>
        </w:rPr>
        <w:t xml:space="preserve"> have been </w:t>
      </w:r>
      <w:r>
        <w:rPr>
          <w:rFonts w:ascii="Arial" w:hAnsi="Arial" w:cs="Arial"/>
          <w:sz w:val="24"/>
          <w:szCs w:val="24"/>
        </w:rPr>
        <w:t>completed</w:t>
      </w:r>
      <w:r w:rsidR="00A3101E" w:rsidRPr="0005551B">
        <w:rPr>
          <w:rFonts w:ascii="Arial" w:hAnsi="Arial" w:cs="Arial"/>
          <w:sz w:val="24"/>
          <w:szCs w:val="24"/>
        </w:rPr>
        <w:t xml:space="preserve"> </w:t>
      </w:r>
      <w:r>
        <w:rPr>
          <w:rFonts w:ascii="Arial" w:hAnsi="Arial" w:cs="Arial"/>
          <w:sz w:val="24"/>
          <w:szCs w:val="24"/>
        </w:rPr>
        <w:t>by</w:t>
      </w:r>
      <w:r w:rsidR="00A3101E" w:rsidRPr="0005551B">
        <w:rPr>
          <w:rFonts w:ascii="Arial" w:hAnsi="Arial" w:cs="Arial"/>
          <w:sz w:val="24"/>
          <w:szCs w:val="24"/>
        </w:rPr>
        <w:t xml:space="preserve"> the majority of delegates </w:t>
      </w:r>
      <w:r w:rsidR="00A3101E">
        <w:rPr>
          <w:rFonts w:ascii="Arial" w:hAnsi="Arial" w:cs="Arial"/>
          <w:sz w:val="24"/>
          <w:szCs w:val="24"/>
        </w:rPr>
        <w:t>(approx. 95%)</w:t>
      </w:r>
      <w:r>
        <w:rPr>
          <w:rFonts w:ascii="Arial" w:hAnsi="Arial" w:cs="Arial"/>
          <w:sz w:val="24"/>
          <w:szCs w:val="24"/>
        </w:rPr>
        <w:t>.</w:t>
      </w:r>
      <w:r w:rsidR="00A3101E" w:rsidRPr="0005551B">
        <w:rPr>
          <w:rFonts w:ascii="Arial" w:hAnsi="Arial" w:cs="Arial"/>
          <w:sz w:val="24"/>
          <w:szCs w:val="24"/>
        </w:rPr>
        <w:t xml:space="preserve"> </w:t>
      </w:r>
    </w:p>
    <w:p w:rsidR="00EA3572" w:rsidRDefault="00EA3572" w:rsidP="00EA3572">
      <w:pPr>
        <w:rPr>
          <w:rFonts w:ascii="Arial" w:eastAsia="Calibri" w:hAnsi="Arial" w:cs="Arial"/>
          <w:sz w:val="24"/>
          <w:szCs w:val="24"/>
        </w:rPr>
      </w:pPr>
      <w:r w:rsidRPr="00F31CA5">
        <w:rPr>
          <w:rFonts w:ascii="Arial" w:eastAsia="Calibri" w:hAnsi="Arial" w:cs="Arial"/>
          <w:sz w:val="24"/>
          <w:szCs w:val="24"/>
        </w:rPr>
        <w:t>Th</w:t>
      </w:r>
      <w:r>
        <w:rPr>
          <w:rFonts w:ascii="Arial" w:eastAsia="Calibri" w:hAnsi="Arial" w:cs="Arial"/>
          <w:sz w:val="24"/>
          <w:szCs w:val="24"/>
        </w:rPr>
        <w:t>is sample</w:t>
      </w:r>
      <w:r w:rsidRPr="00F31CA5">
        <w:rPr>
          <w:rFonts w:ascii="Arial" w:eastAsia="Calibri" w:hAnsi="Arial" w:cs="Arial"/>
          <w:sz w:val="24"/>
          <w:szCs w:val="24"/>
        </w:rPr>
        <w:t xml:space="preserve"> evaluation includes:</w:t>
      </w:r>
    </w:p>
    <w:p w:rsidR="00EA3572" w:rsidRPr="007317A4" w:rsidRDefault="00EA3572" w:rsidP="00A01A9F">
      <w:pPr>
        <w:pStyle w:val="ListParagraph"/>
        <w:numPr>
          <w:ilvl w:val="0"/>
          <w:numId w:val="5"/>
        </w:numPr>
        <w:spacing w:after="0" w:line="240" w:lineRule="auto"/>
        <w:jc w:val="both"/>
        <w:rPr>
          <w:rFonts w:ascii="Arial" w:eastAsia="Calibri" w:hAnsi="Arial" w:cs="Arial"/>
          <w:sz w:val="24"/>
          <w:szCs w:val="24"/>
        </w:rPr>
      </w:pPr>
      <w:r w:rsidRPr="007317A4">
        <w:rPr>
          <w:rFonts w:ascii="Arial" w:hAnsi="Arial" w:cs="Arial"/>
          <w:sz w:val="24"/>
          <w:szCs w:val="24"/>
        </w:rPr>
        <w:t>Opinion of learning experience</w:t>
      </w:r>
    </w:p>
    <w:p w:rsidR="00EA3572" w:rsidRPr="007317A4" w:rsidRDefault="00EA3572" w:rsidP="00A01A9F">
      <w:pPr>
        <w:pStyle w:val="ListParagraph"/>
        <w:numPr>
          <w:ilvl w:val="0"/>
          <w:numId w:val="5"/>
        </w:numPr>
        <w:spacing w:after="0" w:line="240" w:lineRule="auto"/>
        <w:jc w:val="both"/>
        <w:rPr>
          <w:rFonts w:ascii="Arial" w:hAnsi="Arial" w:cs="Arial"/>
          <w:sz w:val="24"/>
          <w:szCs w:val="24"/>
        </w:rPr>
      </w:pPr>
      <w:r w:rsidRPr="007317A4">
        <w:rPr>
          <w:rFonts w:ascii="Arial" w:hAnsi="Arial" w:cs="Arial"/>
          <w:sz w:val="24"/>
          <w:szCs w:val="24"/>
        </w:rPr>
        <w:t>Impact of learning</w:t>
      </w:r>
    </w:p>
    <w:p w:rsidR="00EA3572" w:rsidRPr="007317A4" w:rsidRDefault="00EA3572" w:rsidP="00A01A9F">
      <w:pPr>
        <w:pStyle w:val="ListParagraph"/>
        <w:numPr>
          <w:ilvl w:val="0"/>
          <w:numId w:val="5"/>
        </w:numPr>
        <w:spacing w:after="0" w:line="240" w:lineRule="auto"/>
        <w:jc w:val="both"/>
        <w:rPr>
          <w:rFonts w:ascii="Arial" w:eastAsiaTheme="minorHAnsi" w:hAnsi="Arial" w:cs="Arial"/>
          <w:sz w:val="24"/>
          <w:szCs w:val="24"/>
        </w:rPr>
      </w:pPr>
      <w:r w:rsidRPr="007317A4">
        <w:rPr>
          <w:rFonts w:ascii="Arial" w:hAnsi="Arial" w:cs="Arial"/>
          <w:sz w:val="24"/>
          <w:szCs w:val="24"/>
        </w:rPr>
        <w:t>Future recommendations</w:t>
      </w:r>
    </w:p>
    <w:p w:rsidR="007523C6" w:rsidRDefault="007523C6" w:rsidP="00A3101E">
      <w:pPr>
        <w:rPr>
          <w:rFonts w:ascii="Arial" w:hAnsi="Arial" w:cs="Arial"/>
          <w:b/>
          <w:sz w:val="24"/>
          <w:szCs w:val="24"/>
        </w:rPr>
      </w:pPr>
    </w:p>
    <w:p w:rsidR="00A3101E" w:rsidRPr="0005551B" w:rsidRDefault="00A3101E" w:rsidP="00A3101E">
      <w:pPr>
        <w:rPr>
          <w:rFonts w:ascii="Arial" w:hAnsi="Arial" w:cs="Arial"/>
          <w:b/>
          <w:sz w:val="24"/>
          <w:szCs w:val="24"/>
        </w:rPr>
      </w:pPr>
      <w:r w:rsidRPr="0005551B">
        <w:rPr>
          <w:rFonts w:ascii="Arial" w:hAnsi="Arial" w:cs="Arial"/>
          <w:b/>
          <w:sz w:val="24"/>
          <w:szCs w:val="24"/>
        </w:rPr>
        <w:t xml:space="preserve">Evaluations sampled from </w:t>
      </w:r>
      <w:r w:rsidR="00EA3572">
        <w:rPr>
          <w:rFonts w:ascii="Arial" w:hAnsi="Arial" w:cs="Arial"/>
          <w:b/>
          <w:sz w:val="24"/>
          <w:szCs w:val="24"/>
        </w:rPr>
        <w:t xml:space="preserve">workshop on </w:t>
      </w:r>
      <w:r w:rsidRPr="0005551B">
        <w:rPr>
          <w:rFonts w:ascii="Arial" w:hAnsi="Arial" w:cs="Arial"/>
          <w:b/>
          <w:sz w:val="24"/>
          <w:szCs w:val="24"/>
        </w:rPr>
        <w:t xml:space="preserve">06/12/11 </w:t>
      </w:r>
    </w:p>
    <w:p w:rsidR="00A3101E" w:rsidRPr="0005551B" w:rsidRDefault="00A3101E" w:rsidP="00A3101E">
      <w:pPr>
        <w:rPr>
          <w:rFonts w:ascii="Arial" w:hAnsi="Arial" w:cs="Arial"/>
          <w:i/>
          <w:sz w:val="24"/>
          <w:szCs w:val="24"/>
          <w:u w:val="single"/>
        </w:rPr>
      </w:pPr>
      <w:r w:rsidRPr="0005551B">
        <w:rPr>
          <w:rFonts w:ascii="Arial" w:hAnsi="Arial" w:cs="Arial"/>
          <w:i/>
          <w:sz w:val="24"/>
          <w:szCs w:val="24"/>
        </w:rPr>
        <w:t>Level of understanding before and after the course</w:t>
      </w:r>
    </w:p>
    <w:p w:rsidR="00A3101E" w:rsidRDefault="00A3101E" w:rsidP="00A3101E">
      <w:pPr>
        <w:rPr>
          <w:rFonts w:ascii="Arial" w:hAnsi="Arial" w:cs="Arial"/>
          <w:b/>
          <w:noProof/>
          <w:u w:val="single"/>
        </w:rPr>
      </w:pPr>
      <w:r>
        <w:rPr>
          <w:rFonts w:ascii="Arial" w:hAnsi="Arial" w:cs="Arial"/>
          <w:b/>
          <w:noProof/>
        </w:rPr>
        <w:drawing>
          <wp:inline distT="0" distB="0" distL="0" distR="0">
            <wp:extent cx="3093920" cy="2233061"/>
            <wp:effectExtent l="19050" t="0" r="11230" b="0"/>
            <wp:docPr id="3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Arial" w:hAnsi="Arial" w:cs="Arial"/>
          <w:b/>
          <w:u w:val="single"/>
        </w:rPr>
        <w:t xml:space="preserve"> </w:t>
      </w:r>
      <w:r w:rsidRPr="0006243C">
        <w:rPr>
          <w:rFonts w:ascii="Arial" w:hAnsi="Arial" w:cs="Arial"/>
          <w:b/>
          <w:noProof/>
          <w:u w:val="single"/>
        </w:rPr>
        <w:drawing>
          <wp:inline distT="0" distB="0" distL="0" distR="0">
            <wp:extent cx="3086100" cy="2223436"/>
            <wp:effectExtent l="19050" t="0" r="19050" b="541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7BA5" w:rsidRDefault="006B7BA5" w:rsidP="00A3101E">
      <w:pPr>
        <w:rPr>
          <w:rFonts w:ascii="Arial" w:hAnsi="Arial" w:cs="Arial"/>
          <w:b/>
          <w:sz w:val="24"/>
          <w:szCs w:val="24"/>
        </w:rPr>
      </w:pPr>
    </w:p>
    <w:p w:rsidR="009837D1" w:rsidRDefault="009837D1" w:rsidP="00A3101E">
      <w:pPr>
        <w:rPr>
          <w:rFonts w:ascii="Arial" w:hAnsi="Arial" w:cs="Arial"/>
          <w:b/>
          <w:sz w:val="24"/>
          <w:szCs w:val="24"/>
        </w:rPr>
      </w:pPr>
    </w:p>
    <w:p w:rsidR="00A3101E" w:rsidRDefault="00A3101E" w:rsidP="00A3101E">
      <w:pPr>
        <w:rPr>
          <w:rFonts w:ascii="Arial" w:hAnsi="Arial" w:cs="Arial"/>
          <w:b/>
          <w:sz w:val="24"/>
          <w:szCs w:val="24"/>
        </w:rPr>
      </w:pPr>
      <w:r w:rsidRPr="0005551B">
        <w:rPr>
          <w:rFonts w:ascii="Arial" w:hAnsi="Arial" w:cs="Arial"/>
          <w:b/>
          <w:sz w:val="24"/>
          <w:szCs w:val="24"/>
        </w:rPr>
        <w:lastRenderedPageBreak/>
        <w:t xml:space="preserve">Evaluations sampled from 18/01/12 </w:t>
      </w:r>
    </w:p>
    <w:p w:rsidR="00EA3572" w:rsidRPr="0005551B" w:rsidRDefault="00EA3572" w:rsidP="00EA3572">
      <w:pPr>
        <w:rPr>
          <w:rFonts w:ascii="Arial" w:hAnsi="Arial" w:cs="Arial"/>
          <w:i/>
          <w:sz w:val="24"/>
          <w:szCs w:val="24"/>
          <w:u w:val="single"/>
        </w:rPr>
      </w:pPr>
      <w:r w:rsidRPr="0005551B">
        <w:rPr>
          <w:rFonts w:ascii="Arial" w:hAnsi="Arial" w:cs="Arial"/>
          <w:i/>
          <w:sz w:val="24"/>
          <w:szCs w:val="24"/>
        </w:rPr>
        <w:t>Level of understanding before and after the course</w:t>
      </w:r>
    </w:p>
    <w:p w:rsidR="006B7BA5" w:rsidRDefault="00A3101E" w:rsidP="00A3101E">
      <w:pPr>
        <w:rPr>
          <w:rFonts w:ascii="Arial" w:eastAsia="Calibri" w:hAnsi="Arial" w:cs="Arial"/>
          <w:b/>
          <w:noProof/>
        </w:rPr>
      </w:pPr>
      <w:r>
        <w:rPr>
          <w:rFonts w:ascii="Arial" w:eastAsia="Calibri" w:hAnsi="Arial" w:cs="Arial"/>
          <w:b/>
          <w:noProof/>
        </w:rPr>
        <w:drawing>
          <wp:inline distT="0" distB="0" distL="0" distR="0">
            <wp:extent cx="3103011" cy="2040556"/>
            <wp:effectExtent l="19050" t="0" r="21189" b="0"/>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A6C17">
        <w:rPr>
          <w:rFonts w:ascii="Arial" w:eastAsia="Calibri" w:hAnsi="Arial" w:cs="Arial"/>
          <w:b/>
          <w:noProof/>
        </w:rPr>
        <w:t xml:space="preserve"> </w:t>
      </w:r>
    </w:p>
    <w:p w:rsidR="00A3101E" w:rsidRDefault="00A3101E" w:rsidP="00A3101E">
      <w:pPr>
        <w:rPr>
          <w:rFonts w:ascii="Arial" w:eastAsia="Calibri" w:hAnsi="Arial" w:cs="Arial"/>
          <w:b/>
          <w:u w:val="single"/>
        </w:rPr>
      </w:pPr>
      <w:r w:rsidRPr="005A6C17">
        <w:rPr>
          <w:rFonts w:ascii="Arial" w:eastAsia="Calibri" w:hAnsi="Arial" w:cs="Arial"/>
          <w:b/>
          <w:noProof/>
          <w:u w:val="single"/>
        </w:rPr>
        <w:drawing>
          <wp:inline distT="0" distB="0" distL="0" distR="0">
            <wp:extent cx="2984032" cy="2040556"/>
            <wp:effectExtent l="19050" t="0" r="25868"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68F1" w:rsidRDefault="00F468F1" w:rsidP="00A3101E">
      <w:pPr>
        <w:rPr>
          <w:rFonts w:ascii="Arial" w:hAnsi="Arial" w:cs="Arial"/>
          <w:b/>
          <w:sz w:val="24"/>
          <w:szCs w:val="24"/>
        </w:rPr>
      </w:pPr>
    </w:p>
    <w:p w:rsidR="00A3101E" w:rsidRPr="0005551B" w:rsidRDefault="00A3101E" w:rsidP="00A3101E">
      <w:pPr>
        <w:rPr>
          <w:rFonts w:ascii="Arial" w:hAnsi="Arial" w:cs="Arial"/>
          <w:b/>
          <w:sz w:val="24"/>
          <w:szCs w:val="24"/>
        </w:rPr>
      </w:pPr>
      <w:r w:rsidRPr="0005551B">
        <w:rPr>
          <w:rFonts w:ascii="Arial" w:hAnsi="Arial" w:cs="Arial"/>
          <w:b/>
          <w:sz w:val="24"/>
          <w:szCs w:val="24"/>
        </w:rPr>
        <w:t xml:space="preserve">Evaluations sampled from 01/03/12 </w:t>
      </w:r>
    </w:p>
    <w:p w:rsidR="00A3101E" w:rsidRPr="0005551B" w:rsidRDefault="00A3101E" w:rsidP="00A3101E">
      <w:pPr>
        <w:rPr>
          <w:rFonts w:ascii="Arial" w:hAnsi="Arial" w:cs="Arial"/>
          <w:i/>
          <w:sz w:val="24"/>
          <w:szCs w:val="24"/>
        </w:rPr>
      </w:pPr>
      <w:r w:rsidRPr="0005551B">
        <w:rPr>
          <w:rFonts w:ascii="Arial" w:hAnsi="Arial" w:cs="Arial"/>
          <w:i/>
          <w:sz w:val="24"/>
          <w:szCs w:val="24"/>
        </w:rPr>
        <w:t>Opportunity for delegates to participate</w:t>
      </w:r>
      <w:r w:rsidRPr="0005551B">
        <w:rPr>
          <w:rFonts w:ascii="Arial" w:hAnsi="Arial" w:cs="Arial"/>
          <w:i/>
          <w:sz w:val="24"/>
          <w:szCs w:val="24"/>
        </w:rPr>
        <w:tab/>
      </w:r>
      <w:r>
        <w:rPr>
          <w:rFonts w:ascii="Arial" w:hAnsi="Arial" w:cs="Arial"/>
          <w:i/>
          <w:sz w:val="24"/>
          <w:szCs w:val="24"/>
        </w:rPr>
        <w:tab/>
      </w:r>
      <w:r w:rsidRPr="0005551B">
        <w:rPr>
          <w:rFonts w:ascii="Arial" w:hAnsi="Arial" w:cs="Arial"/>
          <w:i/>
          <w:sz w:val="24"/>
          <w:szCs w:val="24"/>
        </w:rPr>
        <w:tab/>
      </w:r>
    </w:p>
    <w:p w:rsidR="006B7BA5" w:rsidRDefault="00A3101E" w:rsidP="00A3101E">
      <w:pPr>
        <w:rPr>
          <w:rFonts w:ascii="Arial" w:eastAsia="Calibri" w:hAnsi="Arial" w:cs="Arial"/>
          <w:b/>
          <w:noProof/>
        </w:rPr>
      </w:pPr>
      <w:r>
        <w:rPr>
          <w:rFonts w:ascii="Arial" w:eastAsia="Calibri" w:hAnsi="Arial" w:cs="Arial"/>
          <w:b/>
          <w:noProof/>
        </w:rPr>
        <w:drawing>
          <wp:inline distT="0" distB="0" distL="0" distR="0">
            <wp:extent cx="2870734" cy="1848051"/>
            <wp:effectExtent l="19050" t="0" r="24866" b="0"/>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182D0E">
        <w:rPr>
          <w:rFonts w:ascii="Arial" w:eastAsia="Calibri" w:hAnsi="Arial" w:cs="Arial"/>
          <w:b/>
          <w:noProof/>
        </w:rPr>
        <w:t xml:space="preserve"> </w:t>
      </w:r>
    </w:p>
    <w:p w:rsidR="006B7BA5" w:rsidRDefault="006B7BA5" w:rsidP="00A3101E">
      <w:pPr>
        <w:rPr>
          <w:rFonts w:ascii="Arial" w:eastAsia="Calibri" w:hAnsi="Arial" w:cs="Arial"/>
          <w:b/>
          <w:noProof/>
        </w:rPr>
      </w:pPr>
    </w:p>
    <w:p w:rsidR="006B7BA5" w:rsidRDefault="006B7BA5" w:rsidP="00A3101E">
      <w:pPr>
        <w:rPr>
          <w:rFonts w:ascii="Arial" w:hAnsi="Arial" w:cs="Arial"/>
          <w:i/>
          <w:sz w:val="24"/>
          <w:szCs w:val="24"/>
        </w:rPr>
      </w:pPr>
    </w:p>
    <w:p w:rsidR="006B7BA5" w:rsidRDefault="006B7BA5" w:rsidP="00A3101E">
      <w:pPr>
        <w:rPr>
          <w:rFonts w:ascii="Arial" w:eastAsia="Calibri" w:hAnsi="Arial" w:cs="Arial"/>
          <w:b/>
          <w:noProof/>
        </w:rPr>
      </w:pPr>
      <w:r w:rsidRPr="0005551B">
        <w:rPr>
          <w:rFonts w:ascii="Arial" w:hAnsi="Arial" w:cs="Arial"/>
          <w:i/>
          <w:sz w:val="24"/>
          <w:szCs w:val="24"/>
        </w:rPr>
        <w:lastRenderedPageBreak/>
        <w:t>Effectiveness of the facilitator/trainer</w:t>
      </w:r>
    </w:p>
    <w:p w:rsidR="00A3101E" w:rsidRDefault="00A3101E" w:rsidP="00A3101E">
      <w:pPr>
        <w:rPr>
          <w:rFonts w:ascii="Arial" w:eastAsia="Calibri" w:hAnsi="Arial" w:cs="Arial"/>
          <w:b/>
          <w:noProof/>
        </w:rPr>
      </w:pPr>
      <w:r w:rsidRPr="00182D0E">
        <w:rPr>
          <w:rFonts w:ascii="Arial" w:eastAsia="Calibri" w:hAnsi="Arial" w:cs="Arial"/>
          <w:b/>
          <w:noProof/>
          <w:u w:val="single"/>
        </w:rPr>
        <w:drawing>
          <wp:inline distT="0" distB="0" distL="0" distR="0">
            <wp:extent cx="2984032" cy="1848051"/>
            <wp:effectExtent l="19050" t="0" r="25868"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101E" w:rsidRDefault="00A3101E" w:rsidP="00A3101E">
      <w:pPr>
        <w:rPr>
          <w:rFonts w:ascii="Arial" w:eastAsia="Calibri" w:hAnsi="Arial" w:cs="Arial"/>
          <w:b/>
          <w:sz w:val="24"/>
          <w:szCs w:val="24"/>
        </w:rPr>
      </w:pPr>
    </w:p>
    <w:p w:rsidR="00A3101E" w:rsidRPr="0005551B" w:rsidRDefault="00A3101E" w:rsidP="00A3101E">
      <w:pPr>
        <w:rPr>
          <w:rFonts w:ascii="Arial" w:eastAsia="Calibri" w:hAnsi="Arial" w:cs="Arial"/>
          <w:b/>
          <w:sz w:val="24"/>
          <w:szCs w:val="24"/>
        </w:rPr>
      </w:pPr>
      <w:r w:rsidRPr="0005551B">
        <w:rPr>
          <w:rFonts w:ascii="Arial" w:eastAsia="Calibri" w:hAnsi="Arial" w:cs="Arial"/>
          <w:b/>
          <w:sz w:val="24"/>
          <w:szCs w:val="24"/>
        </w:rPr>
        <w:t xml:space="preserve">Evaluations sampled from 13/06/2012                </w:t>
      </w:r>
    </w:p>
    <w:p w:rsidR="00A3101E" w:rsidRPr="0005551B" w:rsidRDefault="00A3101E" w:rsidP="006B7BA5">
      <w:pPr>
        <w:spacing w:after="0" w:line="240" w:lineRule="auto"/>
        <w:rPr>
          <w:rFonts w:ascii="Arial" w:eastAsia="Calibri" w:hAnsi="Arial" w:cs="Arial"/>
          <w:b/>
          <w:i/>
          <w:sz w:val="24"/>
          <w:szCs w:val="24"/>
          <w:u w:val="single"/>
        </w:rPr>
      </w:pPr>
      <w:r w:rsidRPr="0005551B">
        <w:rPr>
          <w:rFonts w:ascii="Arial" w:eastAsia="Calibri" w:hAnsi="Arial" w:cs="Arial"/>
          <w:i/>
          <w:noProof/>
          <w:sz w:val="24"/>
          <w:szCs w:val="24"/>
        </w:rPr>
        <w:t>Duration of course</w:t>
      </w:r>
      <w:r w:rsidRPr="0005551B">
        <w:rPr>
          <w:rFonts w:ascii="Arial" w:eastAsia="Calibri" w:hAnsi="Arial" w:cs="Arial"/>
          <w:b/>
          <w:sz w:val="24"/>
          <w:szCs w:val="24"/>
        </w:rPr>
        <w:t xml:space="preserve"> </w:t>
      </w:r>
      <w:r w:rsidRPr="0005551B">
        <w:rPr>
          <w:rFonts w:ascii="Arial" w:eastAsia="Calibri" w:hAnsi="Arial" w:cs="Arial"/>
          <w:b/>
          <w:sz w:val="24"/>
          <w:szCs w:val="24"/>
        </w:rPr>
        <w:tab/>
      </w:r>
      <w:r w:rsidRPr="0005551B">
        <w:rPr>
          <w:rFonts w:ascii="Arial" w:eastAsia="Calibri" w:hAnsi="Arial" w:cs="Arial"/>
          <w:b/>
          <w:sz w:val="24"/>
          <w:szCs w:val="24"/>
        </w:rPr>
        <w:tab/>
      </w:r>
      <w:r w:rsidRPr="0005551B">
        <w:rPr>
          <w:rFonts w:ascii="Arial" w:eastAsia="Calibri" w:hAnsi="Arial" w:cs="Arial"/>
          <w:b/>
          <w:sz w:val="24"/>
          <w:szCs w:val="24"/>
        </w:rPr>
        <w:tab/>
      </w:r>
      <w:r w:rsidRPr="0005551B">
        <w:rPr>
          <w:rFonts w:ascii="Arial" w:eastAsia="Calibri" w:hAnsi="Arial" w:cs="Arial"/>
          <w:b/>
          <w:sz w:val="24"/>
          <w:szCs w:val="24"/>
        </w:rPr>
        <w:tab/>
      </w:r>
      <w:r>
        <w:rPr>
          <w:rFonts w:ascii="Arial" w:eastAsia="Calibri" w:hAnsi="Arial" w:cs="Arial"/>
          <w:b/>
          <w:sz w:val="24"/>
          <w:szCs w:val="24"/>
        </w:rPr>
        <w:tab/>
      </w:r>
    </w:p>
    <w:p w:rsidR="006B7BA5" w:rsidRDefault="00A3101E" w:rsidP="00A3101E">
      <w:pPr>
        <w:rPr>
          <w:rFonts w:ascii="Arial" w:eastAsia="Calibri" w:hAnsi="Arial" w:cs="Arial"/>
          <w:b/>
          <w:noProof/>
        </w:rPr>
      </w:pPr>
      <w:r>
        <w:rPr>
          <w:rFonts w:ascii="Arial" w:eastAsia="Calibri" w:hAnsi="Arial" w:cs="Arial"/>
          <w:noProof/>
        </w:rPr>
        <w:drawing>
          <wp:inline distT="0" distB="0" distL="0" distR="0">
            <wp:extent cx="2872639" cy="1982804"/>
            <wp:effectExtent l="19050" t="0" r="22961" b="0"/>
            <wp:docPr id="3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82D0E">
        <w:rPr>
          <w:rFonts w:ascii="Arial" w:eastAsia="Calibri" w:hAnsi="Arial" w:cs="Arial"/>
          <w:b/>
          <w:noProof/>
        </w:rPr>
        <w:t xml:space="preserve"> </w:t>
      </w:r>
    </w:p>
    <w:p w:rsidR="006B7BA5" w:rsidRPr="0005551B" w:rsidRDefault="006B7BA5" w:rsidP="006B7BA5">
      <w:pPr>
        <w:spacing w:after="0" w:line="240" w:lineRule="auto"/>
        <w:rPr>
          <w:rFonts w:ascii="Arial" w:eastAsia="Calibri" w:hAnsi="Arial" w:cs="Arial"/>
          <w:b/>
          <w:i/>
          <w:sz w:val="24"/>
          <w:szCs w:val="24"/>
          <w:u w:val="single"/>
        </w:rPr>
      </w:pPr>
      <w:r w:rsidRPr="0005551B">
        <w:rPr>
          <w:rFonts w:ascii="Arial" w:eastAsia="Calibri" w:hAnsi="Arial" w:cs="Arial"/>
          <w:i/>
          <w:sz w:val="24"/>
          <w:szCs w:val="24"/>
        </w:rPr>
        <w:t>Standard of materials and delivery</w:t>
      </w:r>
      <w:r>
        <w:rPr>
          <w:rFonts w:ascii="Arial" w:eastAsia="Calibri" w:hAnsi="Arial" w:cs="Arial"/>
          <w:i/>
          <w:sz w:val="24"/>
          <w:szCs w:val="24"/>
        </w:rPr>
        <w:t xml:space="preserve"> </w:t>
      </w:r>
      <w:r w:rsidRPr="0005551B">
        <w:rPr>
          <w:rFonts w:ascii="Arial" w:eastAsia="Calibri" w:hAnsi="Arial" w:cs="Arial"/>
          <w:i/>
          <w:sz w:val="24"/>
          <w:szCs w:val="24"/>
        </w:rPr>
        <w:t>meeting the principles of equality</w:t>
      </w:r>
    </w:p>
    <w:p w:rsidR="006B7BA5" w:rsidRDefault="006B7BA5" w:rsidP="00A3101E">
      <w:pPr>
        <w:rPr>
          <w:rFonts w:ascii="Arial" w:eastAsia="Calibri" w:hAnsi="Arial" w:cs="Arial"/>
          <w:b/>
          <w:noProof/>
        </w:rPr>
      </w:pPr>
    </w:p>
    <w:p w:rsidR="00A3101E" w:rsidRDefault="00A3101E" w:rsidP="00A3101E">
      <w:pPr>
        <w:rPr>
          <w:rFonts w:ascii="Arial" w:eastAsia="Calibri" w:hAnsi="Arial" w:cs="Arial"/>
        </w:rPr>
      </w:pPr>
      <w:r w:rsidRPr="00182D0E">
        <w:rPr>
          <w:rFonts w:ascii="Arial" w:eastAsia="Calibri" w:hAnsi="Arial" w:cs="Arial"/>
          <w:noProof/>
        </w:rPr>
        <w:drawing>
          <wp:inline distT="0" distB="0" distL="0" distR="0">
            <wp:extent cx="2897404" cy="1977089"/>
            <wp:effectExtent l="19050" t="0" r="17246" b="4111"/>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101E" w:rsidRPr="0005551B" w:rsidRDefault="00A3101E" w:rsidP="00A3101E">
      <w:pPr>
        <w:rPr>
          <w:rFonts w:ascii="Arial" w:eastAsia="Calibri" w:hAnsi="Arial" w:cs="Arial"/>
          <w:sz w:val="24"/>
          <w:szCs w:val="24"/>
        </w:rPr>
      </w:pPr>
      <w:r w:rsidRPr="0005551B">
        <w:rPr>
          <w:rFonts w:ascii="Arial" w:eastAsia="Calibri" w:hAnsi="Arial" w:cs="Arial"/>
          <w:sz w:val="24"/>
          <w:szCs w:val="24"/>
        </w:rPr>
        <w:t>Listed below are common trends in feedback extracted from evaluations December 2011 to date:</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Length of session just right</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lastRenderedPageBreak/>
        <w:t>Very informative and thorough</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Enthusiastically delivered</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Good standard of delivery</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Enjoyable session</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Opportunities to discuss examples through case studies</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Good for signposting service users</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Pitched appropriately</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 xml:space="preserve">Real life examples and videos used </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Increased confidence in delivering a good service</w:t>
      </w:r>
    </w:p>
    <w:p w:rsidR="00A3101E" w:rsidRPr="0005551B" w:rsidRDefault="00A3101E" w:rsidP="00A01A9F">
      <w:pPr>
        <w:pStyle w:val="ListParagraph"/>
        <w:numPr>
          <w:ilvl w:val="0"/>
          <w:numId w:val="1"/>
        </w:numPr>
        <w:rPr>
          <w:rFonts w:ascii="Arial" w:eastAsia="Calibri" w:hAnsi="Arial" w:cs="Arial"/>
          <w:sz w:val="24"/>
          <w:szCs w:val="24"/>
        </w:rPr>
      </w:pPr>
      <w:r w:rsidRPr="0005551B">
        <w:rPr>
          <w:rFonts w:ascii="Arial" w:eastAsia="Calibri" w:hAnsi="Arial" w:cs="Arial"/>
          <w:sz w:val="24"/>
          <w:szCs w:val="24"/>
        </w:rPr>
        <w:t xml:space="preserve">Skills and knowledge have been fully gained </w:t>
      </w:r>
    </w:p>
    <w:p w:rsidR="00A3101E" w:rsidRPr="0005551B" w:rsidRDefault="00A3101E" w:rsidP="00A3101E">
      <w:pPr>
        <w:rPr>
          <w:rFonts w:ascii="Arial" w:eastAsia="Calibri" w:hAnsi="Arial" w:cs="Arial"/>
          <w:sz w:val="24"/>
          <w:szCs w:val="24"/>
        </w:rPr>
      </w:pPr>
      <w:r w:rsidRPr="0005551B">
        <w:rPr>
          <w:rFonts w:ascii="Arial" w:eastAsia="Calibri" w:hAnsi="Arial" w:cs="Arial"/>
          <w:sz w:val="24"/>
          <w:szCs w:val="24"/>
        </w:rPr>
        <w:t xml:space="preserve">Delegates </w:t>
      </w:r>
      <w:r w:rsidR="004077B5">
        <w:rPr>
          <w:rFonts w:ascii="Arial" w:eastAsia="Calibri" w:hAnsi="Arial" w:cs="Arial"/>
          <w:sz w:val="24"/>
          <w:szCs w:val="24"/>
        </w:rPr>
        <w:t>used</w:t>
      </w:r>
      <w:r w:rsidRPr="0005551B">
        <w:rPr>
          <w:rFonts w:ascii="Arial" w:eastAsia="Calibri" w:hAnsi="Arial" w:cs="Arial"/>
          <w:sz w:val="24"/>
          <w:szCs w:val="24"/>
        </w:rPr>
        <w:t xml:space="preserve"> </w:t>
      </w:r>
      <w:r w:rsidR="004077B5">
        <w:rPr>
          <w:rFonts w:ascii="Arial" w:eastAsia="Calibri" w:hAnsi="Arial" w:cs="Arial"/>
          <w:sz w:val="24"/>
          <w:szCs w:val="24"/>
        </w:rPr>
        <w:t xml:space="preserve">the following </w:t>
      </w:r>
      <w:r w:rsidRPr="0005551B">
        <w:rPr>
          <w:rFonts w:ascii="Arial" w:eastAsia="Calibri" w:hAnsi="Arial" w:cs="Arial"/>
          <w:sz w:val="24"/>
          <w:szCs w:val="24"/>
        </w:rPr>
        <w:t xml:space="preserve">words </w:t>
      </w:r>
      <w:r w:rsidR="004077B5">
        <w:rPr>
          <w:rFonts w:ascii="Arial" w:eastAsia="Calibri" w:hAnsi="Arial" w:cs="Arial"/>
          <w:sz w:val="24"/>
          <w:szCs w:val="24"/>
        </w:rPr>
        <w:t xml:space="preserve">to </w:t>
      </w:r>
      <w:r w:rsidRPr="0005551B">
        <w:rPr>
          <w:rFonts w:ascii="Arial" w:eastAsia="Calibri" w:hAnsi="Arial" w:cs="Arial"/>
          <w:sz w:val="24"/>
          <w:szCs w:val="24"/>
        </w:rPr>
        <w:t>describ</w:t>
      </w:r>
      <w:r w:rsidR="004077B5">
        <w:rPr>
          <w:rFonts w:ascii="Arial" w:eastAsia="Calibri" w:hAnsi="Arial" w:cs="Arial"/>
          <w:sz w:val="24"/>
          <w:szCs w:val="24"/>
        </w:rPr>
        <w:t>e</w:t>
      </w:r>
      <w:r w:rsidRPr="0005551B">
        <w:rPr>
          <w:rFonts w:ascii="Arial" w:eastAsia="Calibri" w:hAnsi="Arial" w:cs="Arial"/>
          <w:sz w:val="24"/>
          <w:szCs w:val="24"/>
        </w:rPr>
        <w:t xml:space="preserve"> </w:t>
      </w:r>
      <w:r>
        <w:rPr>
          <w:rFonts w:ascii="Arial" w:eastAsia="Calibri" w:hAnsi="Arial" w:cs="Arial"/>
          <w:sz w:val="24"/>
          <w:szCs w:val="24"/>
        </w:rPr>
        <w:t>the overall learning experience</w:t>
      </w:r>
      <w:r w:rsidRPr="0005551B">
        <w:rPr>
          <w:rFonts w:ascii="Arial" w:eastAsia="Calibri" w:hAnsi="Arial" w:cs="Arial"/>
          <w:sz w:val="24"/>
          <w:szCs w:val="24"/>
        </w:rPr>
        <w:t>:</w:t>
      </w:r>
    </w:p>
    <w:p w:rsidR="00A3101E" w:rsidRPr="0005551B" w:rsidRDefault="00A3101E" w:rsidP="00A01A9F">
      <w:pPr>
        <w:pStyle w:val="ListParagraph"/>
        <w:numPr>
          <w:ilvl w:val="0"/>
          <w:numId w:val="2"/>
        </w:numPr>
        <w:spacing w:after="0"/>
        <w:ind w:left="1077" w:hanging="357"/>
        <w:rPr>
          <w:rFonts w:ascii="Arial" w:eastAsia="Calibri" w:hAnsi="Arial" w:cs="Arial"/>
          <w:sz w:val="24"/>
          <w:szCs w:val="24"/>
        </w:rPr>
      </w:pPr>
      <w:r w:rsidRPr="0005551B">
        <w:rPr>
          <w:rFonts w:ascii="Arial" w:eastAsia="Calibri" w:hAnsi="Arial" w:cs="Arial"/>
          <w:sz w:val="24"/>
          <w:szCs w:val="24"/>
        </w:rPr>
        <w:t>Interesting</w:t>
      </w:r>
    </w:p>
    <w:p w:rsidR="00A3101E" w:rsidRPr="0005551B" w:rsidRDefault="00A3101E" w:rsidP="00A01A9F">
      <w:pPr>
        <w:pStyle w:val="ListParagraph"/>
        <w:numPr>
          <w:ilvl w:val="0"/>
          <w:numId w:val="2"/>
        </w:numPr>
        <w:spacing w:after="0"/>
        <w:ind w:left="1077" w:hanging="357"/>
        <w:rPr>
          <w:rFonts w:ascii="Arial" w:eastAsia="Calibri" w:hAnsi="Arial" w:cs="Arial"/>
          <w:sz w:val="24"/>
          <w:szCs w:val="24"/>
        </w:rPr>
      </w:pPr>
      <w:r w:rsidRPr="0005551B">
        <w:rPr>
          <w:rFonts w:ascii="Arial" w:eastAsia="Calibri" w:hAnsi="Arial" w:cs="Arial"/>
          <w:sz w:val="24"/>
          <w:szCs w:val="24"/>
        </w:rPr>
        <w:t>Valuable</w:t>
      </w:r>
    </w:p>
    <w:p w:rsidR="00A3101E" w:rsidRPr="0005551B" w:rsidRDefault="00A3101E" w:rsidP="00A01A9F">
      <w:pPr>
        <w:pStyle w:val="ListParagraph"/>
        <w:numPr>
          <w:ilvl w:val="0"/>
          <w:numId w:val="2"/>
        </w:numPr>
        <w:spacing w:after="0"/>
        <w:ind w:left="1077" w:hanging="357"/>
        <w:rPr>
          <w:rFonts w:ascii="Arial" w:eastAsia="Calibri" w:hAnsi="Arial" w:cs="Arial"/>
          <w:sz w:val="24"/>
          <w:szCs w:val="24"/>
        </w:rPr>
      </w:pPr>
      <w:r w:rsidRPr="0005551B">
        <w:rPr>
          <w:rFonts w:ascii="Arial" w:eastAsia="Calibri" w:hAnsi="Arial" w:cs="Arial"/>
          <w:sz w:val="24"/>
          <w:szCs w:val="24"/>
        </w:rPr>
        <w:t>Thought provoking</w:t>
      </w:r>
    </w:p>
    <w:p w:rsidR="00A3101E" w:rsidRPr="0005551B" w:rsidRDefault="00A3101E" w:rsidP="00A01A9F">
      <w:pPr>
        <w:pStyle w:val="ListParagraph"/>
        <w:numPr>
          <w:ilvl w:val="0"/>
          <w:numId w:val="2"/>
        </w:numPr>
        <w:spacing w:after="0"/>
        <w:ind w:left="1077" w:hanging="357"/>
        <w:rPr>
          <w:rFonts w:ascii="Arial" w:eastAsia="Calibri" w:hAnsi="Arial" w:cs="Arial"/>
          <w:sz w:val="24"/>
          <w:szCs w:val="24"/>
        </w:rPr>
      </w:pPr>
      <w:r w:rsidRPr="0005551B">
        <w:rPr>
          <w:rFonts w:ascii="Arial" w:eastAsia="Calibri" w:hAnsi="Arial" w:cs="Arial"/>
          <w:sz w:val="24"/>
          <w:szCs w:val="24"/>
        </w:rPr>
        <w:t>Practical</w:t>
      </w:r>
    </w:p>
    <w:p w:rsidR="00A3101E" w:rsidRPr="0005551B" w:rsidRDefault="00A3101E" w:rsidP="00A01A9F">
      <w:pPr>
        <w:pStyle w:val="ListParagraph"/>
        <w:numPr>
          <w:ilvl w:val="0"/>
          <w:numId w:val="2"/>
        </w:numPr>
        <w:spacing w:after="0"/>
        <w:ind w:left="1077" w:hanging="357"/>
        <w:rPr>
          <w:rFonts w:ascii="Arial" w:eastAsia="Calibri" w:hAnsi="Arial" w:cs="Arial"/>
          <w:sz w:val="24"/>
          <w:szCs w:val="24"/>
        </w:rPr>
      </w:pPr>
      <w:r w:rsidRPr="0005551B">
        <w:rPr>
          <w:rFonts w:ascii="Arial" w:eastAsia="Calibri" w:hAnsi="Arial" w:cs="Arial"/>
          <w:sz w:val="24"/>
          <w:szCs w:val="24"/>
        </w:rPr>
        <w:t>Useful</w:t>
      </w:r>
    </w:p>
    <w:p w:rsidR="00A3101E" w:rsidRPr="0005551B" w:rsidRDefault="00A3101E" w:rsidP="00A01A9F">
      <w:pPr>
        <w:pStyle w:val="ListParagraph"/>
        <w:numPr>
          <w:ilvl w:val="0"/>
          <w:numId w:val="2"/>
        </w:numPr>
        <w:spacing w:after="0"/>
        <w:ind w:left="1077" w:hanging="357"/>
        <w:rPr>
          <w:rFonts w:ascii="Arial" w:eastAsia="Calibri" w:hAnsi="Arial" w:cs="Arial"/>
          <w:sz w:val="24"/>
          <w:szCs w:val="24"/>
        </w:rPr>
      </w:pPr>
      <w:r w:rsidRPr="0005551B">
        <w:rPr>
          <w:rFonts w:ascii="Arial" w:eastAsia="Calibri" w:hAnsi="Arial" w:cs="Arial"/>
          <w:sz w:val="24"/>
          <w:szCs w:val="24"/>
        </w:rPr>
        <w:t>Clear</w:t>
      </w:r>
    </w:p>
    <w:p w:rsidR="00A3101E" w:rsidRPr="0005551B" w:rsidRDefault="00A3101E" w:rsidP="00A3101E">
      <w:pPr>
        <w:pStyle w:val="ListParagraph"/>
        <w:spacing w:after="0"/>
        <w:ind w:left="1077"/>
        <w:rPr>
          <w:rFonts w:ascii="Arial" w:eastAsia="Calibri" w:hAnsi="Arial" w:cs="Arial"/>
          <w:sz w:val="24"/>
          <w:szCs w:val="24"/>
        </w:rPr>
      </w:pPr>
    </w:p>
    <w:p w:rsidR="00A3101E" w:rsidRPr="0005551B" w:rsidRDefault="00A3101E" w:rsidP="00A3101E">
      <w:pPr>
        <w:rPr>
          <w:rFonts w:ascii="Arial" w:eastAsia="Calibri" w:hAnsi="Arial" w:cs="Arial"/>
          <w:sz w:val="24"/>
          <w:szCs w:val="24"/>
        </w:rPr>
      </w:pPr>
      <w:r w:rsidRPr="0005551B">
        <w:rPr>
          <w:rFonts w:ascii="Arial" w:eastAsia="Calibri" w:hAnsi="Arial" w:cs="Arial"/>
          <w:sz w:val="24"/>
          <w:szCs w:val="24"/>
        </w:rPr>
        <w:t>Small majority of delegates commented:</w:t>
      </w:r>
    </w:p>
    <w:p w:rsidR="00A3101E" w:rsidRPr="0005551B" w:rsidRDefault="00A3101E" w:rsidP="00A01A9F">
      <w:pPr>
        <w:pStyle w:val="ListParagraph"/>
        <w:numPr>
          <w:ilvl w:val="0"/>
          <w:numId w:val="3"/>
        </w:numPr>
        <w:ind w:left="1094" w:hanging="357"/>
        <w:rPr>
          <w:rFonts w:ascii="Arial" w:eastAsia="Calibri" w:hAnsi="Arial" w:cs="Arial"/>
          <w:sz w:val="24"/>
          <w:szCs w:val="24"/>
        </w:rPr>
      </w:pPr>
      <w:r w:rsidRPr="0005551B">
        <w:rPr>
          <w:rFonts w:ascii="Arial" w:eastAsia="Calibri" w:hAnsi="Arial" w:cs="Arial"/>
          <w:sz w:val="24"/>
          <w:szCs w:val="24"/>
        </w:rPr>
        <w:t>Can handouts be available electronically?</w:t>
      </w:r>
    </w:p>
    <w:p w:rsidR="00A3101E" w:rsidRPr="0005551B" w:rsidRDefault="00A3101E" w:rsidP="00A01A9F">
      <w:pPr>
        <w:pStyle w:val="ListParagraph"/>
        <w:numPr>
          <w:ilvl w:val="0"/>
          <w:numId w:val="3"/>
        </w:numPr>
        <w:ind w:left="1094" w:hanging="357"/>
        <w:rPr>
          <w:rFonts w:ascii="Arial" w:eastAsia="Calibri" w:hAnsi="Arial" w:cs="Arial"/>
          <w:sz w:val="24"/>
          <w:szCs w:val="24"/>
        </w:rPr>
      </w:pPr>
      <w:r w:rsidRPr="0005551B">
        <w:rPr>
          <w:rFonts w:ascii="Arial" w:eastAsia="Calibri" w:hAnsi="Arial" w:cs="Arial"/>
          <w:sz w:val="24"/>
          <w:szCs w:val="24"/>
        </w:rPr>
        <w:t xml:space="preserve">Event length too long  </w:t>
      </w:r>
    </w:p>
    <w:p w:rsidR="00A3101E" w:rsidRPr="0005551B" w:rsidRDefault="00A3101E" w:rsidP="00A01A9F">
      <w:pPr>
        <w:pStyle w:val="ListParagraph"/>
        <w:numPr>
          <w:ilvl w:val="0"/>
          <w:numId w:val="3"/>
        </w:numPr>
        <w:ind w:left="1094" w:hanging="357"/>
        <w:rPr>
          <w:rFonts w:ascii="Arial" w:eastAsia="Calibri" w:hAnsi="Arial" w:cs="Arial"/>
          <w:sz w:val="24"/>
          <w:szCs w:val="24"/>
        </w:rPr>
      </w:pPr>
      <w:r w:rsidRPr="0005551B">
        <w:rPr>
          <w:rFonts w:ascii="Arial" w:eastAsia="Calibri" w:hAnsi="Arial" w:cs="Arial"/>
          <w:sz w:val="24"/>
          <w:szCs w:val="24"/>
        </w:rPr>
        <w:t xml:space="preserve">Some confusion still remains on the process chart </w:t>
      </w:r>
    </w:p>
    <w:p w:rsidR="00A3101E" w:rsidRPr="0005551B" w:rsidRDefault="00A3101E" w:rsidP="00A01A9F">
      <w:pPr>
        <w:pStyle w:val="ListParagraph"/>
        <w:numPr>
          <w:ilvl w:val="0"/>
          <w:numId w:val="3"/>
        </w:numPr>
        <w:ind w:left="1094" w:hanging="357"/>
        <w:rPr>
          <w:rFonts w:ascii="Arial" w:eastAsia="Calibri" w:hAnsi="Arial" w:cs="Arial"/>
          <w:sz w:val="24"/>
          <w:szCs w:val="24"/>
        </w:rPr>
      </w:pPr>
      <w:r w:rsidRPr="0005551B">
        <w:rPr>
          <w:rFonts w:ascii="Arial" w:eastAsia="Calibri" w:hAnsi="Arial" w:cs="Arial"/>
          <w:sz w:val="24"/>
          <w:szCs w:val="24"/>
        </w:rPr>
        <w:t>Feel there is a lack of communication around service change and general expectations</w:t>
      </w:r>
    </w:p>
    <w:p w:rsidR="00A3101E" w:rsidRPr="0005551B" w:rsidRDefault="009D5071" w:rsidP="00A3101E">
      <w:pPr>
        <w:rPr>
          <w:rFonts w:ascii="Arial" w:eastAsia="Calibri" w:hAnsi="Arial" w:cs="Arial"/>
          <w:b/>
          <w:sz w:val="24"/>
          <w:szCs w:val="24"/>
          <w:u w:val="single"/>
        </w:rPr>
      </w:pPr>
      <w:r>
        <w:rPr>
          <w:rFonts w:ascii="Arial" w:eastAsia="Calibri" w:hAnsi="Arial" w:cs="Arial"/>
          <w:b/>
          <w:sz w:val="24"/>
          <w:szCs w:val="24"/>
          <w:u w:val="single"/>
        </w:rPr>
        <w:t>Current and f</w:t>
      </w:r>
      <w:r w:rsidR="00A3101E" w:rsidRPr="0005551B">
        <w:rPr>
          <w:rFonts w:ascii="Arial" w:eastAsia="Calibri" w:hAnsi="Arial" w:cs="Arial"/>
          <w:b/>
          <w:sz w:val="24"/>
          <w:szCs w:val="24"/>
          <w:u w:val="single"/>
        </w:rPr>
        <w:t xml:space="preserve">uture </w:t>
      </w:r>
      <w:r w:rsidR="004077B5">
        <w:rPr>
          <w:rFonts w:ascii="Arial" w:eastAsia="Calibri" w:hAnsi="Arial" w:cs="Arial"/>
          <w:b/>
          <w:sz w:val="24"/>
          <w:szCs w:val="24"/>
          <w:u w:val="single"/>
        </w:rPr>
        <w:t>developments to include:</w:t>
      </w:r>
    </w:p>
    <w:p w:rsidR="00A3101E" w:rsidRPr="0005551B" w:rsidRDefault="004077B5" w:rsidP="00A01A9F">
      <w:pPr>
        <w:pStyle w:val="ListParagraph"/>
        <w:numPr>
          <w:ilvl w:val="0"/>
          <w:numId w:val="4"/>
        </w:numPr>
        <w:ind w:left="1094" w:hanging="357"/>
        <w:rPr>
          <w:rFonts w:ascii="Arial" w:eastAsia="Calibri" w:hAnsi="Arial" w:cs="Arial"/>
          <w:sz w:val="24"/>
          <w:szCs w:val="24"/>
        </w:rPr>
      </w:pPr>
      <w:r>
        <w:rPr>
          <w:rFonts w:ascii="Arial" w:eastAsia="Calibri" w:hAnsi="Arial" w:cs="Arial"/>
          <w:sz w:val="24"/>
          <w:szCs w:val="24"/>
        </w:rPr>
        <w:t>C</w:t>
      </w:r>
      <w:r w:rsidR="00A3101E" w:rsidRPr="0005551B">
        <w:rPr>
          <w:rFonts w:ascii="Arial" w:eastAsia="Calibri" w:hAnsi="Arial" w:cs="Arial"/>
          <w:sz w:val="24"/>
          <w:szCs w:val="24"/>
        </w:rPr>
        <w:t>ourse material</w:t>
      </w:r>
      <w:r>
        <w:rPr>
          <w:rFonts w:ascii="Arial" w:eastAsia="Calibri" w:hAnsi="Arial" w:cs="Arial"/>
          <w:sz w:val="24"/>
          <w:szCs w:val="24"/>
        </w:rPr>
        <w:t xml:space="preserve"> on WD website</w:t>
      </w:r>
    </w:p>
    <w:p w:rsidR="00A3101E" w:rsidRPr="0005551B" w:rsidRDefault="00A3101E" w:rsidP="00A01A9F">
      <w:pPr>
        <w:pStyle w:val="ListParagraph"/>
        <w:numPr>
          <w:ilvl w:val="0"/>
          <w:numId w:val="4"/>
        </w:numPr>
        <w:ind w:left="1094" w:hanging="357"/>
        <w:rPr>
          <w:rFonts w:ascii="Arial" w:eastAsia="Calibri" w:hAnsi="Arial" w:cs="Arial"/>
          <w:sz w:val="24"/>
          <w:szCs w:val="24"/>
        </w:rPr>
      </w:pPr>
      <w:r w:rsidRPr="0005551B">
        <w:rPr>
          <w:rFonts w:ascii="Arial" w:eastAsia="Calibri" w:hAnsi="Arial" w:cs="Arial"/>
          <w:sz w:val="24"/>
          <w:szCs w:val="24"/>
        </w:rPr>
        <w:t>On occasions shorte</w:t>
      </w:r>
      <w:r w:rsidR="009D5071">
        <w:rPr>
          <w:rFonts w:ascii="Arial" w:eastAsia="Calibri" w:hAnsi="Arial" w:cs="Arial"/>
          <w:sz w:val="24"/>
          <w:szCs w:val="24"/>
        </w:rPr>
        <w:t>r</w:t>
      </w:r>
      <w:r w:rsidRPr="0005551B">
        <w:rPr>
          <w:rFonts w:ascii="Arial" w:eastAsia="Calibri" w:hAnsi="Arial" w:cs="Arial"/>
          <w:sz w:val="24"/>
          <w:szCs w:val="24"/>
        </w:rPr>
        <w:t xml:space="preserve"> sessions for those not directly involved</w:t>
      </w:r>
      <w:r>
        <w:rPr>
          <w:rFonts w:ascii="Arial" w:eastAsia="Calibri" w:hAnsi="Arial" w:cs="Arial"/>
          <w:sz w:val="24"/>
          <w:szCs w:val="24"/>
        </w:rPr>
        <w:t xml:space="preserve"> </w:t>
      </w:r>
      <w:r w:rsidR="004077B5">
        <w:rPr>
          <w:rFonts w:ascii="Arial" w:eastAsia="Calibri" w:hAnsi="Arial" w:cs="Arial"/>
          <w:sz w:val="24"/>
          <w:szCs w:val="24"/>
        </w:rPr>
        <w:t>ie back office staff and other directorates</w:t>
      </w:r>
    </w:p>
    <w:p w:rsidR="00A3101E" w:rsidRDefault="00A3101E" w:rsidP="00A01A9F">
      <w:pPr>
        <w:pStyle w:val="ListParagraph"/>
        <w:numPr>
          <w:ilvl w:val="0"/>
          <w:numId w:val="4"/>
        </w:numPr>
        <w:ind w:left="1094" w:hanging="357"/>
        <w:rPr>
          <w:rFonts w:ascii="Arial" w:eastAsia="Calibri" w:hAnsi="Arial" w:cs="Arial"/>
          <w:sz w:val="24"/>
          <w:szCs w:val="24"/>
        </w:rPr>
      </w:pPr>
      <w:r w:rsidRPr="0005551B">
        <w:rPr>
          <w:rFonts w:ascii="Arial" w:eastAsia="Calibri" w:hAnsi="Arial" w:cs="Arial"/>
          <w:sz w:val="24"/>
          <w:szCs w:val="24"/>
        </w:rPr>
        <w:t>Review process chart to simplify</w:t>
      </w:r>
    </w:p>
    <w:p w:rsidR="00A3101E" w:rsidRDefault="00646071" w:rsidP="00A01A9F">
      <w:pPr>
        <w:pStyle w:val="ListParagraph"/>
        <w:numPr>
          <w:ilvl w:val="0"/>
          <w:numId w:val="4"/>
        </w:numPr>
        <w:ind w:left="1094" w:hanging="357"/>
        <w:rPr>
          <w:rFonts w:ascii="Arial" w:eastAsia="Calibri" w:hAnsi="Arial" w:cs="Arial"/>
          <w:sz w:val="24"/>
          <w:szCs w:val="24"/>
        </w:rPr>
      </w:pPr>
      <w:r>
        <w:rPr>
          <w:rFonts w:ascii="Arial" w:eastAsia="Calibri" w:hAnsi="Arial" w:cs="Arial"/>
          <w:sz w:val="24"/>
          <w:szCs w:val="24"/>
        </w:rPr>
        <w:t>I</w:t>
      </w:r>
      <w:r w:rsidR="00A3101E">
        <w:rPr>
          <w:rFonts w:ascii="Arial" w:eastAsia="Calibri" w:hAnsi="Arial" w:cs="Arial"/>
          <w:sz w:val="24"/>
          <w:szCs w:val="24"/>
        </w:rPr>
        <w:t>nclude and review process charts for Mental Health personnel</w:t>
      </w:r>
    </w:p>
    <w:p w:rsidR="00A3101E" w:rsidRDefault="00A3101E" w:rsidP="00A01A9F">
      <w:pPr>
        <w:pStyle w:val="ListParagraph"/>
        <w:numPr>
          <w:ilvl w:val="0"/>
          <w:numId w:val="4"/>
        </w:numPr>
        <w:ind w:left="1094" w:hanging="357"/>
        <w:rPr>
          <w:rFonts w:ascii="Arial" w:eastAsia="Calibri" w:hAnsi="Arial" w:cs="Arial"/>
          <w:sz w:val="24"/>
          <w:szCs w:val="24"/>
        </w:rPr>
      </w:pPr>
      <w:r>
        <w:rPr>
          <w:rFonts w:ascii="Arial" w:eastAsia="Calibri" w:hAnsi="Arial" w:cs="Arial"/>
          <w:sz w:val="24"/>
          <w:szCs w:val="24"/>
        </w:rPr>
        <w:t xml:space="preserve">Review generic course to meet the needs of wider audiences i.e. </w:t>
      </w:r>
      <w:r w:rsidR="00646071">
        <w:rPr>
          <w:rFonts w:ascii="Arial" w:eastAsia="Calibri" w:hAnsi="Arial" w:cs="Arial"/>
          <w:sz w:val="24"/>
          <w:szCs w:val="24"/>
        </w:rPr>
        <w:t xml:space="preserve">Private, Voluntary and </w:t>
      </w:r>
      <w:r>
        <w:rPr>
          <w:rFonts w:ascii="Arial" w:eastAsia="Calibri" w:hAnsi="Arial" w:cs="Arial"/>
          <w:sz w:val="24"/>
          <w:szCs w:val="24"/>
        </w:rPr>
        <w:t>Independent Sector</w:t>
      </w:r>
      <w:r w:rsidR="00646071">
        <w:rPr>
          <w:rFonts w:ascii="Arial" w:eastAsia="Calibri" w:hAnsi="Arial" w:cs="Arial"/>
          <w:sz w:val="24"/>
          <w:szCs w:val="24"/>
        </w:rPr>
        <w:t>s</w:t>
      </w:r>
      <w:r>
        <w:rPr>
          <w:rFonts w:ascii="Arial" w:eastAsia="Calibri" w:hAnsi="Arial" w:cs="Arial"/>
          <w:sz w:val="24"/>
          <w:szCs w:val="24"/>
        </w:rPr>
        <w:t xml:space="preserve"> and other Directorate</w:t>
      </w:r>
      <w:r w:rsidR="00646071">
        <w:rPr>
          <w:rFonts w:ascii="Arial" w:eastAsia="Calibri" w:hAnsi="Arial" w:cs="Arial"/>
          <w:sz w:val="24"/>
          <w:szCs w:val="24"/>
        </w:rPr>
        <w:t>s</w:t>
      </w:r>
      <w:r w:rsidR="009D5071">
        <w:rPr>
          <w:rFonts w:ascii="Arial" w:eastAsia="Calibri" w:hAnsi="Arial" w:cs="Arial"/>
          <w:sz w:val="24"/>
          <w:szCs w:val="24"/>
        </w:rPr>
        <w:t xml:space="preserve"> -</w:t>
      </w:r>
      <w:r>
        <w:rPr>
          <w:rFonts w:ascii="Arial" w:eastAsia="Calibri" w:hAnsi="Arial" w:cs="Arial"/>
          <w:sz w:val="24"/>
          <w:szCs w:val="24"/>
        </w:rPr>
        <w:t xml:space="preserve"> </w:t>
      </w:r>
      <w:r w:rsidR="00646071">
        <w:rPr>
          <w:rFonts w:ascii="Arial" w:eastAsia="Calibri" w:hAnsi="Arial" w:cs="Arial"/>
          <w:sz w:val="24"/>
          <w:szCs w:val="24"/>
        </w:rPr>
        <w:t>Childrens,</w:t>
      </w:r>
      <w:r>
        <w:rPr>
          <w:rFonts w:ascii="Arial" w:eastAsia="Calibri" w:hAnsi="Arial" w:cs="Arial"/>
          <w:sz w:val="24"/>
          <w:szCs w:val="24"/>
        </w:rPr>
        <w:t xml:space="preserve"> Neighbourhood</w:t>
      </w:r>
      <w:r w:rsidR="00646071">
        <w:rPr>
          <w:rFonts w:ascii="Arial" w:eastAsia="Calibri" w:hAnsi="Arial" w:cs="Arial"/>
          <w:sz w:val="24"/>
          <w:szCs w:val="24"/>
        </w:rPr>
        <w:t>s</w:t>
      </w:r>
    </w:p>
    <w:p w:rsidR="00A3101E" w:rsidRDefault="00646071" w:rsidP="00A01A9F">
      <w:pPr>
        <w:pStyle w:val="ListParagraph"/>
        <w:numPr>
          <w:ilvl w:val="0"/>
          <w:numId w:val="4"/>
        </w:numPr>
        <w:ind w:left="1094" w:hanging="357"/>
        <w:rPr>
          <w:rFonts w:ascii="Arial" w:eastAsia="Calibri" w:hAnsi="Arial" w:cs="Arial"/>
          <w:sz w:val="24"/>
          <w:szCs w:val="24"/>
        </w:rPr>
      </w:pPr>
      <w:r>
        <w:rPr>
          <w:rFonts w:ascii="Arial" w:eastAsia="Calibri" w:hAnsi="Arial" w:cs="Arial"/>
          <w:sz w:val="24"/>
          <w:szCs w:val="24"/>
        </w:rPr>
        <w:t xml:space="preserve">Identify the </w:t>
      </w:r>
      <w:r w:rsidR="009D5071">
        <w:rPr>
          <w:rFonts w:ascii="Arial" w:eastAsia="Calibri" w:hAnsi="Arial" w:cs="Arial"/>
          <w:sz w:val="24"/>
          <w:szCs w:val="24"/>
        </w:rPr>
        <w:t>i</w:t>
      </w:r>
      <w:r w:rsidR="00A3101E">
        <w:rPr>
          <w:rFonts w:ascii="Arial" w:eastAsia="Calibri" w:hAnsi="Arial" w:cs="Arial"/>
          <w:sz w:val="24"/>
          <w:szCs w:val="24"/>
        </w:rPr>
        <w:t xml:space="preserve">mpact of </w:t>
      </w:r>
      <w:r>
        <w:rPr>
          <w:rFonts w:ascii="Arial" w:eastAsia="Calibri" w:hAnsi="Arial" w:cs="Arial"/>
          <w:sz w:val="24"/>
          <w:szCs w:val="24"/>
        </w:rPr>
        <w:t xml:space="preserve">the </w:t>
      </w:r>
      <w:r w:rsidR="00A3101E">
        <w:rPr>
          <w:rFonts w:ascii="Arial" w:eastAsia="Calibri" w:hAnsi="Arial" w:cs="Arial"/>
          <w:sz w:val="24"/>
          <w:szCs w:val="24"/>
        </w:rPr>
        <w:t xml:space="preserve">learning </w:t>
      </w:r>
      <w:r>
        <w:rPr>
          <w:rFonts w:ascii="Arial" w:eastAsia="Calibri" w:hAnsi="Arial" w:cs="Arial"/>
          <w:sz w:val="24"/>
          <w:szCs w:val="24"/>
        </w:rPr>
        <w:t>– higher level of evaluation including financial savings</w:t>
      </w:r>
      <w:r w:rsidR="009D5071">
        <w:rPr>
          <w:rFonts w:ascii="Arial" w:eastAsia="Calibri" w:hAnsi="Arial" w:cs="Arial"/>
          <w:sz w:val="24"/>
          <w:szCs w:val="24"/>
        </w:rPr>
        <w:t xml:space="preserve"> achieved</w:t>
      </w:r>
      <w:r>
        <w:rPr>
          <w:rFonts w:ascii="Arial" w:eastAsia="Calibri" w:hAnsi="Arial" w:cs="Arial"/>
          <w:sz w:val="24"/>
          <w:szCs w:val="24"/>
        </w:rPr>
        <w:t>, increased use of telecare</w:t>
      </w:r>
    </w:p>
    <w:p w:rsidR="00A3101E" w:rsidRDefault="00646071" w:rsidP="00A01A9F">
      <w:pPr>
        <w:pStyle w:val="ListParagraph"/>
        <w:numPr>
          <w:ilvl w:val="0"/>
          <w:numId w:val="4"/>
        </w:numPr>
        <w:ind w:left="1094" w:hanging="357"/>
        <w:rPr>
          <w:rFonts w:ascii="Arial" w:eastAsia="Calibri" w:hAnsi="Arial" w:cs="Arial"/>
          <w:sz w:val="24"/>
          <w:szCs w:val="24"/>
        </w:rPr>
      </w:pPr>
      <w:r>
        <w:rPr>
          <w:rFonts w:ascii="Arial" w:eastAsia="Calibri" w:hAnsi="Arial" w:cs="Arial"/>
          <w:sz w:val="24"/>
          <w:szCs w:val="24"/>
        </w:rPr>
        <w:t>Document r</w:t>
      </w:r>
      <w:r w:rsidR="00A3101E">
        <w:rPr>
          <w:rFonts w:ascii="Arial" w:eastAsia="Calibri" w:hAnsi="Arial" w:cs="Arial"/>
          <w:sz w:val="24"/>
          <w:szCs w:val="24"/>
        </w:rPr>
        <w:t xml:space="preserve">eal outcomes </w:t>
      </w:r>
      <w:r>
        <w:rPr>
          <w:rFonts w:ascii="Arial" w:eastAsia="Calibri" w:hAnsi="Arial" w:cs="Arial"/>
          <w:sz w:val="24"/>
          <w:szCs w:val="24"/>
        </w:rPr>
        <w:t>for individuals</w:t>
      </w:r>
    </w:p>
    <w:p w:rsidR="00A3101E" w:rsidRDefault="00A3101E" w:rsidP="00A01A9F">
      <w:pPr>
        <w:pStyle w:val="ListParagraph"/>
        <w:numPr>
          <w:ilvl w:val="0"/>
          <w:numId w:val="4"/>
        </w:numPr>
        <w:ind w:left="1094" w:hanging="357"/>
        <w:rPr>
          <w:rFonts w:ascii="Arial" w:eastAsia="Calibri" w:hAnsi="Arial" w:cs="Arial"/>
          <w:sz w:val="24"/>
          <w:szCs w:val="24"/>
        </w:rPr>
      </w:pPr>
      <w:r>
        <w:rPr>
          <w:rFonts w:ascii="Arial" w:eastAsia="Calibri" w:hAnsi="Arial" w:cs="Arial"/>
          <w:sz w:val="24"/>
          <w:szCs w:val="24"/>
        </w:rPr>
        <w:t>Identify regional and national achievement awards</w:t>
      </w:r>
      <w:r w:rsidR="00646071">
        <w:rPr>
          <w:rFonts w:ascii="Arial" w:eastAsia="Calibri" w:hAnsi="Arial" w:cs="Arial"/>
          <w:sz w:val="24"/>
          <w:szCs w:val="24"/>
        </w:rPr>
        <w:t xml:space="preserve"> </w:t>
      </w:r>
    </w:p>
    <w:p w:rsidR="00A3101E" w:rsidRDefault="00A3101E" w:rsidP="00A01A9F">
      <w:pPr>
        <w:pStyle w:val="ListParagraph"/>
        <w:numPr>
          <w:ilvl w:val="0"/>
          <w:numId w:val="4"/>
        </w:numPr>
        <w:ind w:left="1094" w:hanging="357"/>
        <w:rPr>
          <w:rFonts w:ascii="Arial" w:eastAsia="Calibri" w:hAnsi="Arial" w:cs="Arial"/>
          <w:sz w:val="24"/>
          <w:szCs w:val="24"/>
        </w:rPr>
      </w:pPr>
      <w:r w:rsidRPr="005579C4">
        <w:rPr>
          <w:rFonts w:ascii="Arial" w:eastAsia="Calibri" w:hAnsi="Arial" w:cs="Arial"/>
          <w:sz w:val="24"/>
          <w:szCs w:val="24"/>
        </w:rPr>
        <w:t>Explore benchmarking and good practice with other Local Authorities and providers of Reablement</w:t>
      </w:r>
      <w:r w:rsidR="009D5071">
        <w:rPr>
          <w:rFonts w:ascii="Arial" w:eastAsia="Calibri" w:hAnsi="Arial" w:cs="Arial"/>
          <w:sz w:val="24"/>
          <w:szCs w:val="24"/>
        </w:rPr>
        <w:t xml:space="preserve"> Services</w:t>
      </w:r>
    </w:p>
    <w:p w:rsidR="00646071" w:rsidRDefault="00646071" w:rsidP="00A3101E">
      <w:pPr>
        <w:rPr>
          <w:rFonts w:ascii="Arial" w:eastAsia="Calibri" w:hAnsi="Arial" w:cs="Arial"/>
          <w:b/>
          <w:sz w:val="24"/>
          <w:szCs w:val="24"/>
        </w:rPr>
      </w:pPr>
      <w:r>
        <w:rPr>
          <w:rFonts w:ascii="Arial" w:eastAsia="Calibri" w:hAnsi="Arial" w:cs="Arial"/>
          <w:b/>
          <w:sz w:val="24"/>
          <w:szCs w:val="24"/>
          <w:u w:val="single"/>
        </w:rPr>
        <w:lastRenderedPageBreak/>
        <w:t>Analysis of e</w:t>
      </w:r>
      <w:r w:rsidR="00A3101E" w:rsidRPr="00A30C05">
        <w:rPr>
          <w:rFonts w:ascii="Arial" w:eastAsia="Calibri" w:hAnsi="Arial" w:cs="Arial"/>
          <w:b/>
          <w:sz w:val="24"/>
          <w:szCs w:val="24"/>
          <w:u w:val="single"/>
        </w:rPr>
        <w:t>xpenditure</w:t>
      </w:r>
      <w:r>
        <w:rPr>
          <w:rFonts w:ascii="Arial" w:eastAsia="Calibri" w:hAnsi="Arial" w:cs="Arial"/>
          <w:b/>
          <w:sz w:val="24"/>
          <w:szCs w:val="24"/>
          <w:u w:val="single"/>
        </w:rPr>
        <w:t xml:space="preserve"> against Reablement and Maximising Independence Training Suite </w:t>
      </w:r>
      <w:r w:rsidR="00A3101E" w:rsidRPr="00A30C05">
        <w:rPr>
          <w:rFonts w:ascii="Arial" w:eastAsia="Calibri" w:hAnsi="Arial" w:cs="Arial"/>
          <w:b/>
          <w:sz w:val="24"/>
          <w:szCs w:val="24"/>
        </w:rPr>
        <w:t xml:space="preserve">  </w:t>
      </w:r>
    </w:p>
    <w:p w:rsidR="00A3101E" w:rsidRDefault="00646071" w:rsidP="00A3101E">
      <w:pPr>
        <w:rPr>
          <w:rFonts w:ascii="Arial" w:eastAsia="Calibri" w:hAnsi="Arial" w:cs="Arial"/>
          <w:b/>
          <w:sz w:val="24"/>
          <w:szCs w:val="24"/>
        </w:rPr>
      </w:pPr>
      <w:r>
        <w:rPr>
          <w:rFonts w:ascii="Arial" w:eastAsia="Calibri" w:hAnsi="Arial" w:cs="Arial"/>
          <w:sz w:val="24"/>
          <w:szCs w:val="24"/>
        </w:rPr>
        <w:t xml:space="preserve">Expenditure prior to April, 2012 </w:t>
      </w:r>
      <w:r w:rsidR="009D5071">
        <w:rPr>
          <w:rFonts w:ascii="Arial" w:eastAsia="Calibri" w:hAnsi="Arial" w:cs="Arial"/>
          <w:sz w:val="24"/>
          <w:szCs w:val="24"/>
        </w:rPr>
        <w:t>and prior to</w:t>
      </w:r>
      <w:r>
        <w:rPr>
          <w:rFonts w:ascii="Arial" w:eastAsia="Calibri" w:hAnsi="Arial" w:cs="Arial"/>
          <w:sz w:val="24"/>
          <w:szCs w:val="24"/>
        </w:rPr>
        <w:t xml:space="preserve"> Workforce Development Team </w:t>
      </w:r>
      <w:r w:rsidR="009D5071">
        <w:rPr>
          <w:rFonts w:ascii="Arial" w:eastAsia="Calibri" w:hAnsi="Arial" w:cs="Arial"/>
          <w:sz w:val="24"/>
          <w:szCs w:val="24"/>
        </w:rPr>
        <w:t>having full oversight of a full year</w:t>
      </w:r>
      <w:r w:rsidR="00866659">
        <w:rPr>
          <w:rFonts w:ascii="Arial" w:eastAsia="Calibri" w:hAnsi="Arial" w:cs="Arial"/>
          <w:sz w:val="24"/>
          <w:szCs w:val="24"/>
        </w:rPr>
        <w:t>’</w:t>
      </w:r>
      <w:r w:rsidR="009D5071">
        <w:rPr>
          <w:rFonts w:ascii="Arial" w:eastAsia="Calibri" w:hAnsi="Arial" w:cs="Arial"/>
          <w:sz w:val="24"/>
          <w:szCs w:val="24"/>
        </w:rPr>
        <w:t>s budget allocation</w:t>
      </w:r>
      <w:r>
        <w:rPr>
          <w:rFonts w:ascii="Arial" w:eastAsia="Calibri" w:hAnsi="Arial" w:cs="Arial"/>
          <w:sz w:val="24"/>
          <w:szCs w:val="24"/>
        </w:rPr>
        <w:t xml:space="preserve"> is difficult to quantify.  Headline expenditure for Phases 1 and 2 is as follows:</w:t>
      </w:r>
      <w:r w:rsidR="00A3101E" w:rsidRPr="00A30C05">
        <w:rPr>
          <w:rFonts w:ascii="Arial" w:eastAsia="Calibri" w:hAnsi="Arial" w:cs="Arial"/>
          <w:b/>
          <w:sz w:val="24"/>
          <w:szCs w:val="24"/>
        </w:rPr>
        <w:t xml:space="preserve"> </w:t>
      </w:r>
    </w:p>
    <w:p w:rsidR="00A3101E" w:rsidRPr="00753CFA" w:rsidRDefault="00A3101E" w:rsidP="00A3101E">
      <w:pPr>
        <w:rPr>
          <w:rFonts w:ascii="Arial" w:eastAsia="Calibri" w:hAnsi="Arial" w:cs="Arial"/>
          <w:b/>
          <w:sz w:val="24"/>
          <w:szCs w:val="24"/>
        </w:rPr>
      </w:pPr>
      <w:r w:rsidRPr="00A30C05">
        <w:rPr>
          <w:rFonts w:ascii="Arial" w:eastAsia="Calibri" w:hAnsi="Arial" w:cs="Arial"/>
          <w:b/>
          <w:sz w:val="24"/>
          <w:szCs w:val="24"/>
        </w:rPr>
        <w:t xml:space="preserve"> Reablement Awareness Workshops </w:t>
      </w:r>
      <w:r>
        <w:rPr>
          <w:rFonts w:ascii="Arial" w:eastAsia="Calibri" w:hAnsi="Arial" w:cs="Arial"/>
          <w:b/>
          <w:sz w:val="24"/>
          <w:szCs w:val="24"/>
        </w:rPr>
        <w:t>May</w:t>
      </w:r>
      <w:r w:rsidR="009D5071">
        <w:rPr>
          <w:rFonts w:ascii="Arial" w:eastAsia="Calibri" w:hAnsi="Arial" w:cs="Arial"/>
          <w:b/>
          <w:sz w:val="24"/>
          <w:szCs w:val="24"/>
        </w:rPr>
        <w:t xml:space="preserve"> </w:t>
      </w:r>
      <w:r>
        <w:rPr>
          <w:rFonts w:ascii="Arial" w:eastAsia="Calibri" w:hAnsi="Arial" w:cs="Arial"/>
          <w:b/>
          <w:sz w:val="24"/>
          <w:szCs w:val="24"/>
        </w:rPr>
        <w:t>-</w:t>
      </w:r>
      <w:r w:rsidR="009D5071">
        <w:rPr>
          <w:rFonts w:ascii="Arial" w:eastAsia="Calibri" w:hAnsi="Arial" w:cs="Arial"/>
          <w:b/>
          <w:sz w:val="24"/>
          <w:szCs w:val="24"/>
        </w:rPr>
        <w:t xml:space="preserve"> </w:t>
      </w:r>
      <w:r w:rsidRPr="00A30C05">
        <w:rPr>
          <w:rFonts w:ascii="Arial" w:eastAsia="Calibri" w:hAnsi="Arial" w:cs="Arial"/>
          <w:b/>
          <w:sz w:val="24"/>
          <w:szCs w:val="24"/>
        </w:rPr>
        <w:t>July 2011</w:t>
      </w:r>
      <w:r>
        <w:rPr>
          <w:rFonts w:ascii="Arial" w:eastAsia="Calibri" w:hAnsi="Arial" w:cs="Arial"/>
          <w:b/>
          <w:sz w:val="24"/>
          <w:szCs w:val="24"/>
        </w:rPr>
        <w:t xml:space="preserve"> and</w:t>
      </w:r>
      <w:r w:rsidRPr="00A30C05">
        <w:rPr>
          <w:rFonts w:ascii="Arial" w:eastAsia="Calibri" w:hAnsi="Arial" w:cs="Arial"/>
          <w:b/>
          <w:sz w:val="24"/>
          <w:szCs w:val="24"/>
        </w:rPr>
        <w:t xml:space="preserve"> Dec</w:t>
      </w:r>
      <w:r>
        <w:rPr>
          <w:rFonts w:ascii="Arial" w:eastAsia="Calibri" w:hAnsi="Arial" w:cs="Arial"/>
          <w:b/>
          <w:sz w:val="24"/>
          <w:szCs w:val="24"/>
        </w:rPr>
        <w:t xml:space="preserve"> </w:t>
      </w:r>
      <w:r w:rsidRPr="00A30C05">
        <w:rPr>
          <w:rFonts w:ascii="Arial" w:eastAsia="Calibri" w:hAnsi="Arial" w:cs="Arial"/>
          <w:b/>
          <w:sz w:val="24"/>
          <w:szCs w:val="24"/>
        </w:rPr>
        <w:t>2011</w:t>
      </w:r>
      <w:r w:rsidR="009D5071">
        <w:rPr>
          <w:rFonts w:ascii="Arial" w:eastAsia="Calibri" w:hAnsi="Arial" w:cs="Arial"/>
          <w:b/>
          <w:sz w:val="24"/>
          <w:szCs w:val="24"/>
        </w:rPr>
        <w:t xml:space="preserve"> </w:t>
      </w:r>
      <w:r>
        <w:rPr>
          <w:rFonts w:ascii="Arial" w:eastAsia="Calibri" w:hAnsi="Arial" w:cs="Arial"/>
          <w:b/>
          <w:sz w:val="24"/>
          <w:szCs w:val="24"/>
        </w:rPr>
        <w:t>-</w:t>
      </w:r>
      <w:r w:rsidR="009D5071">
        <w:rPr>
          <w:rFonts w:ascii="Arial" w:eastAsia="Calibri" w:hAnsi="Arial" w:cs="Arial"/>
          <w:b/>
          <w:sz w:val="24"/>
          <w:szCs w:val="24"/>
        </w:rPr>
        <w:t xml:space="preserve"> </w:t>
      </w:r>
      <w:r>
        <w:rPr>
          <w:rFonts w:ascii="Arial" w:eastAsia="Calibri" w:hAnsi="Arial" w:cs="Arial"/>
          <w:b/>
          <w:sz w:val="24"/>
          <w:szCs w:val="24"/>
        </w:rPr>
        <w:t>July</w:t>
      </w:r>
      <w:r w:rsidRPr="00A30C05">
        <w:rPr>
          <w:rFonts w:ascii="Arial" w:eastAsia="Calibri" w:hAnsi="Arial" w:cs="Arial"/>
          <w:b/>
          <w:sz w:val="24"/>
          <w:szCs w:val="24"/>
        </w:rPr>
        <w:t xml:space="preserve"> 2012</w:t>
      </w:r>
    </w:p>
    <w:tbl>
      <w:tblPr>
        <w:tblStyle w:val="TableGrid"/>
        <w:tblW w:w="0" w:type="auto"/>
        <w:tblInd w:w="108" w:type="dxa"/>
        <w:tblLook w:val="04A0"/>
      </w:tblPr>
      <w:tblGrid>
        <w:gridCol w:w="1710"/>
        <w:gridCol w:w="2009"/>
        <w:gridCol w:w="2006"/>
      </w:tblGrid>
      <w:tr w:rsidR="00646071" w:rsidTr="00F23F41">
        <w:tc>
          <w:tcPr>
            <w:tcW w:w="1710" w:type="dxa"/>
            <w:shd w:val="clear" w:color="auto" w:fill="BFBFBF" w:themeFill="background1" w:themeFillShade="BF"/>
          </w:tcPr>
          <w:p w:rsidR="00646071" w:rsidRPr="00C071B5" w:rsidRDefault="00646071" w:rsidP="00F23F41">
            <w:pPr>
              <w:rPr>
                <w:rFonts w:ascii="Arial" w:hAnsi="Arial" w:cs="Arial"/>
                <w:b/>
                <w:sz w:val="24"/>
                <w:szCs w:val="24"/>
              </w:rPr>
            </w:pPr>
            <w:r w:rsidRPr="00C071B5">
              <w:rPr>
                <w:rFonts w:ascii="Arial" w:hAnsi="Arial" w:cs="Arial"/>
                <w:b/>
                <w:sz w:val="24"/>
                <w:szCs w:val="24"/>
              </w:rPr>
              <w:t>Spend</w:t>
            </w:r>
          </w:p>
        </w:tc>
        <w:tc>
          <w:tcPr>
            <w:tcW w:w="2009" w:type="dxa"/>
            <w:shd w:val="clear" w:color="auto" w:fill="BFBFBF" w:themeFill="background1" w:themeFillShade="BF"/>
          </w:tcPr>
          <w:p w:rsidR="00646071" w:rsidRPr="00C071B5" w:rsidRDefault="00646071" w:rsidP="00F23F41">
            <w:pPr>
              <w:rPr>
                <w:rFonts w:ascii="Arial" w:hAnsi="Arial" w:cs="Arial"/>
                <w:b/>
                <w:sz w:val="24"/>
                <w:szCs w:val="24"/>
              </w:rPr>
            </w:pPr>
            <w:r w:rsidRPr="00C071B5">
              <w:rPr>
                <w:rFonts w:ascii="Arial" w:hAnsi="Arial" w:cs="Arial"/>
                <w:b/>
                <w:sz w:val="24"/>
                <w:szCs w:val="24"/>
              </w:rPr>
              <w:t>Phase 1</w:t>
            </w:r>
          </w:p>
        </w:tc>
        <w:tc>
          <w:tcPr>
            <w:tcW w:w="2006" w:type="dxa"/>
            <w:shd w:val="clear" w:color="auto" w:fill="BFBFBF" w:themeFill="background1" w:themeFillShade="BF"/>
          </w:tcPr>
          <w:p w:rsidR="00646071" w:rsidRPr="00C071B5" w:rsidRDefault="00646071" w:rsidP="00F23F41">
            <w:pPr>
              <w:rPr>
                <w:rFonts w:ascii="Arial" w:hAnsi="Arial" w:cs="Arial"/>
                <w:b/>
                <w:sz w:val="24"/>
                <w:szCs w:val="24"/>
              </w:rPr>
            </w:pPr>
            <w:r w:rsidRPr="00C071B5">
              <w:rPr>
                <w:rFonts w:ascii="Arial" w:hAnsi="Arial" w:cs="Arial"/>
                <w:b/>
                <w:sz w:val="24"/>
                <w:szCs w:val="24"/>
              </w:rPr>
              <w:t>Phase 2</w:t>
            </w:r>
          </w:p>
        </w:tc>
      </w:tr>
      <w:tr w:rsidR="00646071" w:rsidTr="00F23F41">
        <w:tc>
          <w:tcPr>
            <w:tcW w:w="1710" w:type="dxa"/>
          </w:tcPr>
          <w:p w:rsidR="00646071" w:rsidRPr="00065EA4" w:rsidRDefault="00646071" w:rsidP="00F23F41">
            <w:pPr>
              <w:rPr>
                <w:rFonts w:ascii="Arial" w:hAnsi="Arial" w:cs="Arial"/>
                <w:sz w:val="24"/>
                <w:szCs w:val="24"/>
              </w:rPr>
            </w:pPr>
            <w:r w:rsidRPr="00065EA4">
              <w:rPr>
                <w:rFonts w:ascii="Arial" w:hAnsi="Arial" w:cs="Arial"/>
                <w:sz w:val="24"/>
                <w:szCs w:val="24"/>
              </w:rPr>
              <w:t>Room hire</w:t>
            </w:r>
          </w:p>
        </w:tc>
        <w:tc>
          <w:tcPr>
            <w:tcW w:w="2009" w:type="dxa"/>
          </w:tcPr>
          <w:p w:rsidR="00646071" w:rsidRPr="00065EA4" w:rsidRDefault="00646071" w:rsidP="00F23F41">
            <w:pPr>
              <w:rPr>
                <w:rFonts w:ascii="Arial" w:hAnsi="Arial" w:cs="Arial"/>
                <w:sz w:val="24"/>
                <w:szCs w:val="24"/>
              </w:rPr>
            </w:pPr>
            <w:r>
              <w:rPr>
                <w:rFonts w:ascii="Arial" w:hAnsi="Arial" w:cs="Arial"/>
                <w:sz w:val="24"/>
                <w:szCs w:val="24"/>
              </w:rPr>
              <w:t>£370.00</w:t>
            </w:r>
          </w:p>
        </w:tc>
        <w:tc>
          <w:tcPr>
            <w:tcW w:w="2006" w:type="dxa"/>
          </w:tcPr>
          <w:p w:rsidR="00646071" w:rsidRPr="00065EA4" w:rsidRDefault="00646071" w:rsidP="00F23F41">
            <w:pPr>
              <w:rPr>
                <w:rFonts w:ascii="Arial" w:hAnsi="Arial" w:cs="Arial"/>
                <w:sz w:val="24"/>
                <w:szCs w:val="24"/>
              </w:rPr>
            </w:pPr>
            <w:r>
              <w:rPr>
                <w:rFonts w:ascii="Arial" w:hAnsi="Arial" w:cs="Arial"/>
                <w:sz w:val="24"/>
                <w:szCs w:val="24"/>
              </w:rPr>
              <w:t>£296.00</w:t>
            </w:r>
          </w:p>
        </w:tc>
      </w:tr>
      <w:tr w:rsidR="00646071" w:rsidTr="00F23F41">
        <w:tc>
          <w:tcPr>
            <w:tcW w:w="1710" w:type="dxa"/>
          </w:tcPr>
          <w:p w:rsidR="00646071" w:rsidRPr="00065EA4" w:rsidRDefault="00646071" w:rsidP="00F23F41">
            <w:pPr>
              <w:rPr>
                <w:rFonts w:ascii="Arial" w:hAnsi="Arial" w:cs="Arial"/>
                <w:sz w:val="24"/>
                <w:szCs w:val="24"/>
              </w:rPr>
            </w:pPr>
            <w:r w:rsidRPr="00065EA4">
              <w:rPr>
                <w:rFonts w:ascii="Arial" w:hAnsi="Arial" w:cs="Arial"/>
                <w:sz w:val="24"/>
                <w:szCs w:val="24"/>
              </w:rPr>
              <w:t>Refreshments</w:t>
            </w:r>
          </w:p>
        </w:tc>
        <w:tc>
          <w:tcPr>
            <w:tcW w:w="2009" w:type="dxa"/>
          </w:tcPr>
          <w:p w:rsidR="00646071" w:rsidRPr="00065EA4" w:rsidRDefault="00646071" w:rsidP="00F23F41">
            <w:pPr>
              <w:rPr>
                <w:rFonts w:ascii="Arial" w:hAnsi="Arial" w:cs="Arial"/>
                <w:sz w:val="24"/>
                <w:szCs w:val="24"/>
              </w:rPr>
            </w:pPr>
            <w:r>
              <w:rPr>
                <w:rFonts w:ascii="Arial" w:hAnsi="Arial" w:cs="Arial"/>
                <w:sz w:val="24"/>
                <w:szCs w:val="24"/>
              </w:rPr>
              <w:t>£195.00</w:t>
            </w:r>
          </w:p>
        </w:tc>
        <w:tc>
          <w:tcPr>
            <w:tcW w:w="2006" w:type="dxa"/>
          </w:tcPr>
          <w:p w:rsidR="00646071" w:rsidRPr="00065EA4" w:rsidRDefault="00646071" w:rsidP="00F23F41">
            <w:pPr>
              <w:rPr>
                <w:rFonts w:ascii="Arial" w:hAnsi="Arial" w:cs="Arial"/>
                <w:sz w:val="24"/>
                <w:szCs w:val="24"/>
              </w:rPr>
            </w:pPr>
            <w:r>
              <w:rPr>
                <w:rFonts w:ascii="Arial" w:hAnsi="Arial" w:cs="Arial"/>
                <w:sz w:val="24"/>
                <w:szCs w:val="24"/>
              </w:rPr>
              <w:t>£144.00</w:t>
            </w:r>
          </w:p>
        </w:tc>
      </w:tr>
      <w:tr w:rsidR="00646071" w:rsidTr="00F23F41">
        <w:tc>
          <w:tcPr>
            <w:tcW w:w="1710" w:type="dxa"/>
            <w:tcBorders>
              <w:bottom w:val="single" w:sz="4" w:space="0" w:color="auto"/>
            </w:tcBorders>
          </w:tcPr>
          <w:p w:rsidR="00646071" w:rsidRPr="00065EA4" w:rsidRDefault="00646071" w:rsidP="00F23F41">
            <w:pPr>
              <w:rPr>
                <w:rFonts w:ascii="Arial" w:hAnsi="Arial" w:cs="Arial"/>
                <w:sz w:val="24"/>
                <w:szCs w:val="24"/>
              </w:rPr>
            </w:pPr>
            <w:r>
              <w:rPr>
                <w:rFonts w:ascii="Arial" w:hAnsi="Arial" w:cs="Arial"/>
                <w:sz w:val="24"/>
                <w:szCs w:val="24"/>
              </w:rPr>
              <w:t>*Resources</w:t>
            </w:r>
          </w:p>
        </w:tc>
        <w:tc>
          <w:tcPr>
            <w:tcW w:w="2009" w:type="dxa"/>
          </w:tcPr>
          <w:p w:rsidR="00646071" w:rsidRPr="00065EA4" w:rsidRDefault="00646071" w:rsidP="00F23F41">
            <w:pPr>
              <w:rPr>
                <w:rFonts w:ascii="Arial" w:hAnsi="Arial" w:cs="Arial"/>
                <w:sz w:val="24"/>
                <w:szCs w:val="24"/>
              </w:rPr>
            </w:pPr>
            <w:r>
              <w:rPr>
                <w:rFonts w:ascii="Arial" w:hAnsi="Arial" w:cs="Arial"/>
                <w:sz w:val="24"/>
                <w:szCs w:val="24"/>
              </w:rPr>
              <w:t>Nil</w:t>
            </w:r>
          </w:p>
        </w:tc>
        <w:tc>
          <w:tcPr>
            <w:tcW w:w="2006" w:type="dxa"/>
          </w:tcPr>
          <w:p w:rsidR="00646071" w:rsidRPr="00065EA4" w:rsidRDefault="00646071" w:rsidP="00F23F41">
            <w:pPr>
              <w:rPr>
                <w:rFonts w:ascii="Arial" w:hAnsi="Arial" w:cs="Arial"/>
                <w:sz w:val="24"/>
                <w:szCs w:val="24"/>
              </w:rPr>
            </w:pPr>
            <w:r>
              <w:rPr>
                <w:rFonts w:ascii="Arial" w:hAnsi="Arial" w:cs="Arial"/>
                <w:sz w:val="24"/>
                <w:szCs w:val="24"/>
              </w:rPr>
              <w:t>Nil</w:t>
            </w:r>
          </w:p>
        </w:tc>
      </w:tr>
      <w:tr w:rsidR="00646071" w:rsidTr="00F23F41">
        <w:tc>
          <w:tcPr>
            <w:tcW w:w="1710" w:type="dxa"/>
            <w:shd w:val="clear" w:color="auto" w:fill="BFBFBF" w:themeFill="background1" w:themeFillShade="BF"/>
          </w:tcPr>
          <w:p w:rsidR="00646071" w:rsidRPr="00C071B5" w:rsidRDefault="00646071" w:rsidP="00F23F41">
            <w:pPr>
              <w:rPr>
                <w:rFonts w:ascii="Arial" w:hAnsi="Arial" w:cs="Arial"/>
                <w:b/>
                <w:sz w:val="24"/>
                <w:szCs w:val="24"/>
              </w:rPr>
            </w:pPr>
            <w:r w:rsidRPr="00C071B5">
              <w:rPr>
                <w:rFonts w:ascii="Arial" w:hAnsi="Arial" w:cs="Arial"/>
                <w:b/>
                <w:sz w:val="24"/>
                <w:szCs w:val="24"/>
              </w:rPr>
              <w:t>Total</w:t>
            </w:r>
          </w:p>
        </w:tc>
        <w:tc>
          <w:tcPr>
            <w:tcW w:w="2009" w:type="dxa"/>
          </w:tcPr>
          <w:p w:rsidR="00646071" w:rsidRPr="00065EA4" w:rsidRDefault="00646071" w:rsidP="00F23F41">
            <w:pPr>
              <w:rPr>
                <w:rFonts w:ascii="Arial" w:hAnsi="Arial" w:cs="Arial"/>
                <w:sz w:val="24"/>
                <w:szCs w:val="24"/>
              </w:rPr>
            </w:pPr>
            <w:r>
              <w:rPr>
                <w:rFonts w:ascii="Arial" w:hAnsi="Arial" w:cs="Arial"/>
                <w:sz w:val="24"/>
                <w:szCs w:val="24"/>
              </w:rPr>
              <w:t>£565.00</w:t>
            </w:r>
          </w:p>
        </w:tc>
        <w:tc>
          <w:tcPr>
            <w:tcW w:w="2006" w:type="dxa"/>
          </w:tcPr>
          <w:p w:rsidR="00646071" w:rsidRPr="00065EA4" w:rsidRDefault="00646071" w:rsidP="00F23F41">
            <w:pPr>
              <w:rPr>
                <w:rFonts w:ascii="Arial" w:hAnsi="Arial" w:cs="Arial"/>
                <w:sz w:val="24"/>
                <w:szCs w:val="24"/>
              </w:rPr>
            </w:pPr>
            <w:r>
              <w:rPr>
                <w:rFonts w:ascii="Arial" w:hAnsi="Arial" w:cs="Arial"/>
                <w:sz w:val="24"/>
                <w:szCs w:val="24"/>
              </w:rPr>
              <w:t>£440.00</w:t>
            </w:r>
          </w:p>
        </w:tc>
      </w:tr>
    </w:tbl>
    <w:p w:rsidR="00A3101E" w:rsidRDefault="00A3101E" w:rsidP="00A3101E">
      <w:pPr>
        <w:rPr>
          <w:rFonts w:ascii="Arial" w:eastAsia="Calibri" w:hAnsi="Arial" w:cs="Arial"/>
        </w:rPr>
      </w:pPr>
    </w:p>
    <w:p w:rsidR="006E309A" w:rsidRDefault="006E309A" w:rsidP="0045317F">
      <w:pPr>
        <w:rPr>
          <w:rFonts w:ascii="Arial" w:eastAsia="Calibri" w:hAnsi="Arial" w:cs="Arial"/>
          <w:b/>
          <w:sz w:val="24"/>
          <w:szCs w:val="24"/>
          <w:u w:val="single"/>
        </w:rPr>
      </w:pPr>
      <w:r>
        <w:rPr>
          <w:rFonts w:ascii="Arial" w:eastAsia="Calibri" w:hAnsi="Arial" w:cs="Arial"/>
          <w:b/>
          <w:sz w:val="24"/>
          <w:szCs w:val="24"/>
          <w:u w:val="single"/>
        </w:rPr>
        <w:t>Analysis of expenditure against Reablement and Maximising Independence Training Suite – 1.4.12 – to present</w:t>
      </w:r>
    </w:p>
    <w:p w:rsidR="005D0820" w:rsidRDefault="005D0820" w:rsidP="0045317F">
      <w:pPr>
        <w:rPr>
          <w:rFonts w:ascii="Arial" w:eastAsia="Calibri" w:hAnsi="Arial" w:cs="Arial"/>
          <w:b/>
          <w:sz w:val="24"/>
          <w:szCs w:val="24"/>
          <w:u w:val="single"/>
        </w:rPr>
      </w:pPr>
      <w:r>
        <w:rPr>
          <w:rFonts w:ascii="Arial" w:eastAsia="Calibri" w:hAnsi="Arial" w:cs="Arial"/>
          <w:b/>
          <w:sz w:val="24"/>
          <w:szCs w:val="24"/>
          <w:u w:val="single"/>
        </w:rPr>
        <w:t>Budget allocation is £85,000</w:t>
      </w:r>
    </w:p>
    <w:tbl>
      <w:tblPr>
        <w:tblStyle w:val="TableGrid"/>
        <w:tblW w:w="0" w:type="auto"/>
        <w:tblLook w:val="04A0"/>
      </w:tblPr>
      <w:tblGrid>
        <w:gridCol w:w="4660"/>
        <w:gridCol w:w="4582"/>
      </w:tblGrid>
      <w:tr w:rsidR="006E309A" w:rsidTr="006E309A">
        <w:tc>
          <w:tcPr>
            <w:tcW w:w="5068" w:type="dxa"/>
          </w:tcPr>
          <w:p w:rsidR="006E309A" w:rsidRPr="006E309A" w:rsidRDefault="006E309A" w:rsidP="0045317F">
            <w:pPr>
              <w:rPr>
                <w:rFonts w:ascii="Arial" w:eastAsia="Calibri" w:hAnsi="Arial" w:cs="Arial"/>
                <w:b/>
                <w:sz w:val="24"/>
                <w:szCs w:val="24"/>
              </w:rPr>
            </w:pPr>
            <w:r>
              <w:rPr>
                <w:rFonts w:ascii="Arial" w:eastAsia="Calibri" w:hAnsi="Arial" w:cs="Arial"/>
                <w:b/>
                <w:sz w:val="24"/>
                <w:szCs w:val="24"/>
              </w:rPr>
              <w:t>Detail</w:t>
            </w:r>
          </w:p>
        </w:tc>
        <w:tc>
          <w:tcPr>
            <w:tcW w:w="5069" w:type="dxa"/>
          </w:tcPr>
          <w:p w:rsidR="006E309A" w:rsidRPr="006E309A" w:rsidRDefault="006E309A" w:rsidP="0045317F">
            <w:pPr>
              <w:rPr>
                <w:rFonts w:ascii="Arial" w:eastAsia="Calibri" w:hAnsi="Arial" w:cs="Arial"/>
                <w:b/>
                <w:sz w:val="24"/>
                <w:szCs w:val="24"/>
              </w:rPr>
            </w:pPr>
            <w:r>
              <w:rPr>
                <w:rFonts w:ascii="Arial" w:eastAsia="Calibri" w:hAnsi="Arial" w:cs="Arial"/>
                <w:b/>
                <w:sz w:val="24"/>
                <w:szCs w:val="24"/>
              </w:rPr>
              <w:t>Spend</w:t>
            </w:r>
          </w:p>
        </w:tc>
      </w:tr>
      <w:tr w:rsidR="006E309A" w:rsidTr="006E309A">
        <w:tc>
          <w:tcPr>
            <w:tcW w:w="5068" w:type="dxa"/>
          </w:tcPr>
          <w:p w:rsidR="006E309A" w:rsidRPr="006E309A" w:rsidRDefault="006E309A" w:rsidP="0045317F">
            <w:pPr>
              <w:rPr>
                <w:rFonts w:ascii="Arial" w:eastAsia="Calibri" w:hAnsi="Arial" w:cs="Arial"/>
                <w:sz w:val="24"/>
                <w:szCs w:val="24"/>
              </w:rPr>
            </w:pPr>
            <w:r>
              <w:rPr>
                <w:rFonts w:ascii="Arial" w:eastAsia="Calibri" w:hAnsi="Arial" w:cs="Arial"/>
                <w:sz w:val="24"/>
                <w:szCs w:val="24"/>
              </w:rPr>
              <w:t>Right to Work article promoting employment of people with a disability</w:t>
            </w:r>
          </w:p>
        </w:tc>
        <w:tc>
          <w:tcPr>
            <w:tcW w:w="5069" w:type="dxa"/>
          </w:tcPr>
          <w:p w:rsidR="006E309A" w:rsidRPr="006E309A" w:rsidRDefault="006E309A" w:rsidP="0045317F">
            <w:pPr>
              <w:rPr>
                <w:rFonts w:ascii="Arial" w:eastAsia="Calibri" w:hAnsi="Arial" w:cs="Arial"/>
                <w:b/>
                <w:sz w:val="24"/>
                <w:szCs w:val="24"/>
              </w:rPr>
            </w:pPr>
            <w:r>
              <w:rPr>
                <w:rFonts w:ascii="Arial" w:eastAsia="Calibri" w:hAnsi="Arial" w:cs="Arial"/>
                <w:b/>
                <w:sz w:val="24"/>
                <w:szCs w:val="24"/>
              </w:rPr>
              <w:t>£800</w:t>
            </w:r>
            <w:r w:rsidR="009D5071">
              <w:rPr>
                <w:rFonts w:ascii="Arial" w:eastAsia="Calibri" w:hAnsi="Arial" w:cs="Arial"/>
                <w:b/>
                <w:sz w:val="24"/>
                <w:szCs w:val="24"/>
              </w:rPr>
              <w:t>.00</w:t>
            </w:r>
          </w:p>
        </w:tc>
      </w:tr>
      <w:tr w:rsidR="006E309A" w:rsidTr="006E309A">
        <w:tc>
          <w:tcPr>
            <w:tcW w:w="5068" w:type="dxa"/>
          </w:tcPr>
          <w:p w:rsidR="006E309A" w:rsidRDefault="006E309A" w:rsidP="0045317F">
            <w:pPr>
              <w:rPr>
                <w:rFonts w:ascii="Arial" w:eastAsia="Calibri" w:hAnsi="Arial" w:cs="Arial"/>
                <w:sz w:val="24"/>
                <w:szCs w:val="24"/>
              </w:rPr>
            </w:pPr>
            <w:r>
              <w:rPr>
                <w:rFonts w:ascii="Arial" w:eastAsia="Calibri" w:hAnsi="Arial" w:cs="Arial"/>
                <w:sz w:val="24"/>
                <w:szCs w:val="24"/>
              </w:rPr>
              <w:t>Communications skills training for Reablement Apprentices</w:t>
            </w:r>
          </w:p>
        </w:tc>
        <w:tc>
          <w:tcPr>
            <w:tcW w:w="5069" w:type="dxa"/>
          </w:tcPr>
          <w:p w:rsidR="006E309A" w:rsidRDefault="006E309A" w:rsidP="0045317F">
            <w:pPr>
              <w:rPr>
                <w:rFonts w:ascii="Arial" w:eastAsia="Calibri" w:hAnsi="Arial" w:cs="Arial"/>
                <w:b/>
                <w:sz w:val="24"/>
                <w:szCs w:val="24"/>
              </w:rPr>
            </w:pPr>
            <w:r>
              <w:rPr>
                <w:rFonts w:ascii="Arial" w:eastAsia="Calibri" w:hAnsi="Arial" w:cs="Arial"/>
                <w:b/>
                <w:sz w:val="24"/>
                <w:szCs w:val="24"/>
              </w:rPr>
              <w:t>£577.00</w:t>
            </w:r>
          </w:p>
        </w:tc>
      </w:tr>
      <w:tr w:rsidR="006E309A" w:rsidTr="006E309A">
        <w:tc>
          <w:tcPr>
            <w:tcW w:w="5068" w:type="dxa"/>
          </w:tcPr>
          <w:p w:rsidR="006E309A" w:rsidRDefault="006E309A" w:rsidP="0045317F">
            <w:pPr>
              <w:rPr>
                <w:rFonts w:ascii="Arial" w:eastAsia="Calibri" w:hAnsi="Arial" w:cs="Arial"/>
                <w:sz w:val="24"/>
                <w:szCs w:val="24"/>
              </w:rPr>
            </w:pPr>
            <w:r>
              <w:rPr>
                <w:rFonts w:ascii="Arial" w:eastAsia="Calibri" w:hAnsi="Arial" w:cs="Arial"/>
                <w:sz w:val="24"/>
                <w:szCs w:val="24"/>
              </w:rPr>
              <w:t xml:space="preserve">Learning log folders for </w:t>
            </w:r>
            <w:r w:rsidR="003A6143">
              <w:rPr>
                <w:rFonts w:ascii="Arial" w:eastAsia="Calibri" w:hAnsi="Arial" w:cs="Arial"/>
                <w:sz w:val="24"/>
                <w:szCs w:val="24"/>
              </w:rPr>
              <w:t>Apprentices</w:t>
            </w:r>
          </w:p>
        </w:tc>
        <w:tc>
          <w:tcPr>
            <w:tcW w:w="5069" w:type="dxa"/>
          </w:tcPr>
          <w:p w:rsidR="006E309A" w:rsidRDefault="003A6143" w:rsidP="0045317F">
            <w:pPr>
              <w:rPr>
                <w:rFonts w:ascii="Arial" w:eastAsia="Calibri" w:hAnsi="Arial" w:cs="Arial"/>
                <w:b/>
                <w:sz w:val="24"/>
                <w:szCs w:val="24"/>
              </w:rPr>
            </w:pPr>
            <w:r>
              <w:rPr>
                <w:rFonts w:ascii="Arial" w:eastAsia="Calibri" w:hAnsi="Arial" w:cs="Arial"/>
                <w:b/>
                <w:sz w:val="24"/>
                <w:szCs w:val="24"/>
              </w:rPr>
              <w:t>£49.90</w:t>
            </w:r>
          </w:p>
        </w:tc>
      </w:tr>
      <w:tr w:rsidR="006E309A" w:rsidTr="006E309A">
        <w:tc>
          <w:tcPr>
            <w:tcW w:w="5068" w:type="dxa"/>
          </w:tcPr>
          <w:p w:rsidR="006E309A" w:rsidRDefault="003A6143" w:rsidP="003A6143">
            <w:pPr>
              <w:rPr>
                <w:rFonts w:ascii="Arial" w:eastAsia="Calibri" w:hAnsi="Arial" w:cs="Arial"/>
                <w:sz w:val="24"/>
                <w:szCs w:val="24"/>
              </w:rPr>
            </w:pPr>
            <w:r>
              <w:rPr>
                <w:rFonts w:ascii="Arial" w:eastAsia="Calibri" w:hAnsi="Arial" w:cs="Arial"/>
                <w:sz w:val="24"/>
                <w:szCs w:val="24"/>
              </w:rPr>
              <w:t xml:space="preserve">Room hire for Apprentice Development session </w:t>
            </w:r>
          </w:p>
        </w:tc>
        <w:tc>
          <w:tcPr>
            <w:tcW w:w="5069" w:type="dxa"/>
          </w:tcPr>
          <w:p w:rsidR="006E309A" w:rsidRDefault="003A6143" w:rsidP="0045317F">
            <w:pPr>
              <w:rPr>
                <w:rFonts w:ascii="Arial" w:eastAsia="Calibri" w:hAnsi="Arial" w:cs="Arial"/>
                <w:b/>
                <w:sz w:val="24"/>
                <w:szCs w:val="24"/>
              </w:rPr>
            </w:pPr>
            <w:r>
              <w:rPr>
                <w:rFonts w:ascii="Arial" w:eastAsia="Calibri" w:hAnsi="Arial" w:cs="Arial"/>
                <w:b/>
                <w:sz w:val="24"/>
                <w:szCs w:val="24"/>
              </w:rPr>
              <w:t>£90.00</w:t>
            </w:r>
          </w:p>
        </w:tc>
      </w:tr>
      <w:tr w:rsidR="006E309A" w:rsidTr="006E309A">
        <w:tc>
          <w:tcPr>
            <w:tcW w:w="5068" w:type="dxa"/>
          </w:tcPr>
          <w:p w:rsidR="006E309A" w:rsidRDefault="003A6143" w:rsidP="0045317F">
            <w:pPr>
              <w:rPr>
                <w:rFonts w:ascii="Arial" w:eastAsia="Calibri" w:hAnsi="Arial" w:cs="Arial"/>
                <w:sz w:val="24"/>
                <w:szCs w:val="24"/>
              </w:rPr>
            </w:pPr>
            <w:r>
              <w:rPr>
                <w:rFonts w:ascii="Arial" w:eastAsia="Calibri" w:hAnsi="Arial" w:cs="Arial"/>
                <w:sz w:val="24"/>
                <w:szCs w:val="24"/>
              </w:rPr>
              <w:t>Food hygiene training for Apprentices</w:t>
            </w:r>
          </w:p>
        </w:tc>
        <w:tc>
          <w:tcPr>
            <w:tcW w:w="5069" w:type="dxa"/>
          </w:tcPr>
          <w:p w:rsidR="006E309A" w:rsidRDefault="003A6143" w:rsidP="0045317F">
            <w:pPr>
              <w:rPr>
                <w:rFonts w:ascii="Arial" w:eastAsia="Calibri" w:hAnsi="Arial" w:cs="Arial"/>
                <w:b/>
                <w:sz w:val="24"/>
                <w:szCs w:val="24"/>
              </w:rPr>
            </w:pPr>
            <w:r>
              <w:rPr>
                <w:rFonts w:ascii="Arial" w:eastAsia="Calibri" w:hAnsi="Arial" w:cs="Arial"/>
                <w:b/>
                <w:sz w:val="24"/>
                <w:szCs w:val="24"/>
              </w:rPr>
              <w:t>£132.00</w:t>
            </w:r>
          </w:p>
        </w:tc>
      </w:tr>
      <w:tr w:rsidR="006E309A" w:rsidTr="006E309A">
        <w:tc>
          <w:tcPr>
            <w:tcW w:w="5068" w:type="dxa"/>
          </w:tcPr>
          <w:p w:rsidR="006E309A" w:rsidRDefault="00CB541C" w:rsidP="0045317F">
            <w:pPr>
              <w:rPr>
                <w:rFonts w:ascii="Arial" w:eastAsia="Calibri" w:hAnsi="Arial" w:cs="Arial"/>
                <w:sz w:val="24"/>
                <w:szCs w:val="24"/>
              </w:rPr>
            </w:pPr>
            <w:r>
              <w:rPr>
                <w:rFonts w:ascii="Arial" w:eastAsia="Calibri" w:hAnsi="Arial" w:cs="Arial"/>
                <w:sz w:val="24"/>
                <w:szCs w:val="24"/>
              </w:rPr>
              <w:t>Refreshments for Apprentice Workshops</w:t>
            </w:r>
          </w:p>
        </w:tc>
        <w:tc>
          <w:tcPr>
            <w:tcW w:w="5069" w:type="dxa"/>
          </w:tcPr>
          <w:p w:rsidR="006E309A" w:rsidRDefault="00CB541C" w:rsidP="0045317F">
            <w:pPr>
              <w:rPr>
                <w:rFonts w:ascii="Arial" w:eastAsia="Calibri" w:hAnsi="Arial" w:cs="Arial"/>
                <w:b/>
                <w:sz w:val="24"/>
                <w:szCs w:val="24"/>
              </w:rPr>
            </w:pPr>
            <w:r>
              <w:rPr>
                <w:rFonts w:ascii="Arial" w:eastAsia="Calibri" w:hAnsi="Arial" w:cs="Arial"/>
                <w:b/>
                <w:sz w:val="24"/>
                <w:szCs w:val="24"/>
              </w:rPr>
              <w:t>£239.40</w:t>
            </w:r>
          </w:p>
        </w:tc>
      </w:tr>
      <w:tr w:rsidR="006E309A" w:rsidTr="006E309A">
        <w:tc>
          <w:tcPr>
            <w:tcW w:w="5068" w:type="dxa"/>
          </w:tcPr>
          <w:p w:rsidR="006E309A" w:rsidRDefault="00CB541C" w:rsidP="0045317F">
            <w:pPr>
              <w:rPr>
                <w:rFonts w:ascii="Arial" w:eastAsia="Calibri" w:hAnsi="Arial" w:cs="Arial"/>
                <w:sz w:val="24"/>
                <w:szCs w:val="24"/>
              </w:rPr>
            </w:pPr>
            <w:r>
              <w:rPr>
                <w:rFonts w:ascii="Arial" w:eastAsia="Calibri" w:hAnsi="Arial" w:cs="Arial"/>
                <w:sz w:val="24"/>
                <w:szCs w:val="24"/>
              </w:rPr>
              <w:t>Dementia Training for 3 key staff</w:t>
            </w:r>
          </w:p>
        </w:tc>
        <w:tc>
          <w:tcPr>
            <w:tcW w:w="5069" w:type="dxa"/>
          </w:tcPr>
          <w:p w:rsidR="006E309A" w:rsidRDefault="00CB541C" w:rsidP="0045317F">
            <w:pPr>
              <w:rPr>
                <w:rFonts w:ascii="Arial" w:eastAsia="Calibri" w:hAnsi="Arial" w:cs="Arial"/>
                <w:b/>
                <w:sz w:val="24"/>
                <w:szCs w:val="24"/>
              </w:rPr>
            </w:pPr>
            <w:r>
              <w:rPr>
                <w:rFonts w:ascii="Arial" w:eastAsia="Calibri" w:hAnsi="Arial" w:cs="Arial"/>
                <w:b/>
                <w:sz w:val="24"/>
                <w:szCs w:val="24"/>
              </w:rPr>
              <w:t>£225.00</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Mentoring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£200.00</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Refreshments for Reablement Training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£39.00</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Room hire for Reablement Training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£70.00</w:t>
            </w:r>
          </w:p>
        </w:tc>
      </w:tr>
      <w:tr w:rsidR="00CB541C" w:rsidTr="006E309A">
        <w:tc>
          <w:tcPr>
            <w:tcW w:w="5068" w:type="dxa"/>
          </w:tcPr>
          <w:p w:rsidR="00CB541C" w:rsidRDefault="00CB541C" w:rsidP="00CB541C">
            <w:pPr>
              <w:rPr>
                <w:rFonts w:ascii="Arial" w:eastAsia="Calibri" w:hAnsi="Arial" w:cs="Arial"/>
                <w:sz w:val="24"/>
                <w:szCs w:val="24"/>
              </w:rPr>
            </w:pPr>
            <w:r>
              <w:rPr>
                <w:rFonts w:ascii="Arial" w:eastAsia="Calibri" w:hAnsi="Arial" w:cs="Arial"/>
                <w:sz w:val="24"/>
                <w:szCs w:val="24"/>
              </w:rPr>
              <w:t>Innovation Centre block booking*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£10,000</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 xml:space="preserve">Autism Training </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£800.00</w:t>
            </w:r>
          </w:p>
        </w:tc>
      </w:tr>
      <w:tr w:rsidR="00CB541C" w:rsidTr="006E309A">
        <w:tc>
          <w:tcPr>
            <w:tcW w:w="5068" w:type="dxa"/>
          </w:tcPr>
          <w:p w:rsidR="00CB541C" w:rsidRDefault="00CB541C" w:rsidP="00CB541C">
            <w:pPr>
              <w:rPr>
                <w:rFonts w:ascii="Arial" w:eastAsia="Calibri" w:hAnsi="Arial" w:cs="Arial"/>
                <w:sz w:val="24"/>
                <w:szCs w:val="24"/>
              </w:rPr>
            </w:pPr>
            <w:r>
              <w:rPr>
                <w:rFonts w:ascii="Arial" w:eastAsia="Calibri" w:hAnsi="Arial" w:cs="Arial"/>
                <w:sz w:val="24"/>
                <w:szCs w:val="24"/>
              </w:rPr>
              <w:t>Refreshments for Autism Training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£147.00</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Room hire for Reablement, Autism and DLA training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£691.95</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Room hire for Reablement, Autism and DLA training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£2,820.00</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Refreshments for Reablement, Autism and DLA training</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£485.00</w:t>
            </w:r>
          </w:p>
        </w:tc>
      </w:tr>
      <w:tr w:rsidR="00CB541C" w:rsidTr="006E309A">
        <w:tc>
          <w:tcPr>
            <w:tcW w:w="5068" w:type="dxa"/>
          </w:tcPr>
          <w:p w:rsidR="00CB541C" w:rsidRDefault="00CB541C" w:rsidP="0045317F">
            <w:pPr>
              <w:rPr>
                <w:rFonts w:ascii="Arial" w:eastAsia="Calibri" w:hAnsi="Arial" w:cs="Arial"/>
                <w:sz w:val="24"/>
                <w:szCs w:val="24"/>
              </w:rPr>
            </w:pPr>
            <w:r>
              <w:rPr>
                <w:rFonts w:ascii="Arial" w:eastAsia="Calibri" w:hAnsi="Arial" w:cs="Arial"/>
                <w:sz w:val="24"/>
                <w:szCs w:val="24"/>
              </w:rPr>
              <w:t>Room hire Employment Event</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£525.00</w:t>
            </w:r>
          </w:p>
        </w:tc>
      </w:tr>
      <w:tr w:rsidR="00CB541C" w:rsidTr="006E309A">
        <w:tc>
          <w:tcPr>
            <w:tcW w:w="5068" w:type="dxa"/>
          </w:tcPr>
          <w:p w:rsidR="00CB541C" w:rsidRDefault="00CB541C" w:rsidP="00CB541C">
            <w:pPr>
              <w:rPr>
                <w:rFonts w:ascii="Arial" w:eastAsia="Calibri" w:hAnsi="Arial" w:cs="Arial"/>
                <w:sz w:val="24"/>
                <w:szCs w:val="24"/>
              </w:rPr>
            </w:pPr>
            <w:r>
              <w:rPr>
                <w:rFonts w:ascii="Arial" w:eastAsia="Calibri" w:hAnsi="Arial" w:cs="Arial"/>
                <w:sz w:val="24"/>
                <w:szCs w:val="24"/>
              </w:rPr>
              <w:t>Catering for Employment Event</w:t>
            </w:r>
          </w:p>
        </w:tc>
        <w:tc>
          <w:tcPr>
            <w:tcW w:w="5069" w:type="dxa"/>
          </w:tcPr>
          <w:p w:rsidR="00CB541C" w:rsidRDefault="00CB541C" w:rsidP="0045317F">
            <w:pPr>
              <w:rPr>
                <w:rFonts w:ascii="Arial" w:eastAsia="Calibri" w:hAnsi="Arial" w:cs="Arial"/>
                <w:b/>
                <w:sz w:val="24"/>
                <w:szCs w:val="24"/>
              </w:rPr>
            </w:pPr>
            <w:r>
              <w:rPr>
                <w:rFonts w:ascii="Arial" w:eastAsia="Calibri" w:hAnsi="Arial" w:cs="Arial"/>
                <w:b/>
                <w:sz w:val="24"/>
                <w:szCs w:val="24"/>
              </w:rPr>
              <w:t>£528.00</w:t>
            </w:r>
          </w:p>
        </w:tc>
      </w:tr>
      <w:tr w:rsidR="00CB541C" w:rsidTr="006E309A">
        <w:tc>
          <w:tcPr>
            <w:tcW w:w="5068" w:type="dxa"/>
          </w:tcPr>
          <w:p w:rsidR="00CB541C" w:rsidRDefault="005D0820" w:rsidP="0045317F">
            <w:pPr>
              <w:rPr>
                <w:rFonts w:ascii="Arial" w:eastAsia="Calibri" w:hAnsi="Arial" w:cs="Arial"/>
                <w:sz w:val="24"/>
                <w:szCs w:val="24"/>
              </w:rPr>
            </w:pPr>
            <w:r>
              <w:rPr>
                <w:rFonts w:ascii="Arial" w:eastAsia="Calibri" w:hAnsi="Arial" w:cs="Arial"/>
                <w:sz w:val="24"/>
                <w:szCs w:val="24"/>
              </w:rPr>
              <w:t>Training resources for telecare training</w:t>
            </w:r>
          </w:p>
        </w:tc>
        <w:tc>
          <w:tcPr>
            <w:tcW w:w="5069" w:type="dxa"/>
          </w:tcPr>
          <w:p w:rsidR="00CB541C" w:rsidRDefault="005D0820" w:rsidP="0045317F">
            <w:pPr>
              <w:rPr>
                <w:rFonts w:ascii="Arial" w:eastAsia="Calibri" w:hAnsi="Arial" w:cs="Arial"/>
                <w:b/>
                <w:sz w:val="24"/>
                <w:szCs w:val="24"/>
              </w:rPr>
            </w:pPr>
            <w:r>
              <w:rPr>
                <w:rFonts w:ascii="Arial" w:eastAsia="Calibri" w:hAnsi="Arial" w:cs="Arial"/>
                <w:b/>
                <w:sz w:val="24"/>
                <w:szCs w:val="24"/>
              </w:rPr>
              <w:t>£559.99</w:t>
            </w:r>
          </w:p>
        </w:tc>
      </w:tr>
      <w:tr w:rsidR="00CB541C" w:rsidTr="006E309A">
        <w:tc>
          <w:tcPr>
            <w:tcW w:w="5068" w:type="dxa"/>
          </w:tcPr>
          <w:p w:rsidR="00CB541C" w:rsidRDefault="005D0820" w:rsidP="0045317F">
            <w:pPr>
              <w:rPr>
                <w:rFonts w:ascii="Arial" w:eastAsia="Calibri" w:hAnsi="Arial" w:cs="Arial"/>
                <w:sz w:val="24"/>
                <w:szCs w:val="24"/>
              </w:rPr>
            </w:pPr>
            <w:r>
              <w:rPr>
                <w:rFonts w:ascii="Arial" w:eastAsia="Calibri" w:hAnsi="Arial" w:cs="Arial"/>
                <w:sz w:val="24"/>
                <w:szCs w:val="24"/>
              </w:rPr>
              <w:t>Room hire for telecare additional training session</w:t>
            </w:r>
          </w:p>
        </w:tc>
        <w:tc>
          <w:tcPr>
            <w:tcW w:w="5069" w:type="dxa"/>
          </w:tcPr>
          <w:p w:rsidR="00CB541C" w:rsidRDefault="005D0820" w:rsidP="005D0820">
            <w:pPr>
              <w:rPr>
                <w:rFonts w:ascii="Arial" w:eastAsia="Calibri" w:hAnsi="Arial" w:cs="Arial"/>
                <w:b/>
                <w:sz w:val="24"/>
                <w:szCs w:val="24"/>
              </w:rPr>
            </w:pPr>
            <w:r>
              <w:rPr>
                <w:rFonts w:ascii="Arial" w:eastAsia="Calibri" w:hAnsi="Arial" w:cs="Arial"/>
                <w:b/>
                <w:sz w:val="24"/>
                <w:szCs w:val="24"/>
              </w:rPr>
              <w:t>£38.50</w:t>
            </w:r>
          </w:p>
        </w:tc>
      </w:tr>
      <w:tr w:rsidR="005D0820" w:rsidTr="006E309A">
        <w:tc>
          <w:tcPr>
            <w:tcW w:w="5068" w:type="dxa"/>
          </w:tcPr>
          <w:p w:rsidR="005D0820" w:rsidRDefault="005D0820" w:rsidP="0045317F">
            <w:pPr>
              <w:rPr>
                <w:rFonts w:ascii="Arial" w:eastAsia="Calibri" w:hAnsi="Arial" w:cs="Arial"/>
                <w:sz w:val="24"/>
                <w:szCs w:val="24"/>
              </w:rPr>
            </w:pPr>
            <w:r>
              <w:rPr>
                <w:rFonts w:ascii="Arial" w:eastAsia="Calibri" w:hAnsi="Arial" w:cs="Arial"/>
                <w:sz w:val="24"/>
                <w:szCs w:val="24"/>
              </w:rPr>
              <w:lastRenderedPageBreak/>
              <w:t>Refreshments for telecare additional training session</w:t>
            </w:r>
          </w:p>
        </w:tc>
        <w:tc>
          <w:tcPr>
            <w:tcW w:w="5069" w:type="dxa"/>
          </w:tcPr>
          <w:p w:rsidR="005D0820" w:rsidRDefault="005D0820" w:rsidP="0045317F">
            <w:pPr>
              <w:rPr>
                <w:rFonts w:ascii="Arial" w:eastAsia="Calibri" w:hAnsi="Arial" w:cs="Arial"/>
                <w:b/>
                <w:sz w:val="24"/>
                <w:szCs w:val="24"/>
              </w:rPr>
            </w:pPr>
            <w:r>
              <w:rPr>
                <w:rFonts w:ascii="Arial" w:eastAsia="Calibri" w:hAnsi="Arial" w:cs="Arial"/>
                <w:b/>
                <w:sz w:val="24"/>
                <w:szCs w:val="24"/>
              </w:rPr>
              <w:t>£26.00</w:t>
            </w:r>
          </w:p>
        </w:tc>
      </w:tr>
      <w:tr w:rsidR="005D0820" w:rsidTr="006E309A">
        <w:tc>
          <w:tcPr>
            <w:tcW w:w="5068" w:type="dxa"/>
          </w:tcPr>
          <w:p w:rsidR="005D0820" w:rsidRDefault="005D0820" w:rsidP="0045317F">
            <w:pPr>
              <w:rPr>
                <w:rFonts w:ascii="Arial" w:eastAsia="Calibri" w:hAnsi="Arial" w:cs="Arial"/>
                <w:sz w:val="24"/>
                <w:szCs w:val="24"/>
              </w:rPr>
            </w:pPr>
          </w:p>
        </w:tc>
        <w:tc>
          <w:tcPr>
            <w:tcW w:w="5069" w:type="dxa"/>
          </w:tcPr>
          <w:p w:rsidR="005D0820" w:rsidRDefault="005D0820" w:rsidP="0045317F">
            <w:pPr>
              <w:rPr>
                <w:rFonts w:ascii="Arial" w:eastAsia="Calibri" w:hAnsi="Arial" w:cs="Arial"/>
                <w:b/>
                <w:sz w:val="24"/>
                <w:szCs w:val="24"/>
              </w:rPr>
            </w:pPr>
          </w:p>
        </w:tc>
      </w:tr>
      <w:tr w:rsidR="005D0820" w:rsidTr="006E309A">
        <w:tc>
          <w:tcPr>
            <w:tcW w:w="5068" w:type="dxa"/>
          </w:tcPr>
          <w:p w:rsidR="005D0820" w:rsidRPr="00F468F1" w:rsidRDefault="005D0820" w:rsidP="0045317F">
            <w:pPr>
              <w:rPr>
                <w:rFonts w:ascii="Arial" w:eastAsia="Calibri" w:hAnsi="Arial" w:cs="Arial"/>
                <w:b/>
                <w:sz w:val="24"/>
                <w:szCs w:val="24"/>
              </w:rPr>
            </w:pPr>
            <w:r w:rsidRPr="00F468F1">
              <w:rPr>
                <w:rFonts w:ascii="Arial" w:eastAsia="Calibri" w:hAnsi="Arial" w:cs="Arial"/>
                <w:b/>
                <w:sz w:val="24"/>
                <w:szCs w:val="24"/>
              </w:rPr>
              <w:t>Total to date</w:t>
            </w:r>
          </w:p>
        </w:tc>
        <w:tc>
          <w:tcPr>
            <w:tcW w:w="5069" w:type="dxa"/>
          </w:tcPr>
          <w:p w:rsidR="005D0820" w:rsidRDefault="005D0820" w:rsidP="0045317F">
            <w:pPr>
              <w:rPr>
                <w:rFonts w:ascii="Arial" w:eastAsia="Calibri" w:hAnsi="Arial" w:cs="Arial"/>
                <w:b/>
                <w:sz w:val="24"/>
                <w:szCs w:val="24"/>
              </w:rPr>
            </w:pPr>
            <w:r>
              <w:rPr>
                <w:rFonts w:ascii="Arial" w:eastAsia="Calibri" w:hAnsi="Arial" w:cs="Arial"/>
                <w:b/>
                <w:sz w:val="24"/>
                <w:szCs w:val="24"/>
              </w:rPr>
              <w:t>£19,043.74</w:t>
            </w:r>
          </w:p>
        </w:tc>
      </w:tr>
      <w:tr w:rsidR="005D0820" w:rsidTr="006E309A">
        <w:tc>
          <w:tcPr>
            <w:tcW w:w="5068" w:type="dxa"/>
          </w:tcPr>
          <w:p w:rsidR="005D0820" w:rsidRDefault="005D0820" w:rsidP="00AC6E85">
            <w:pPr>
              <w:rPr>
                <w:rFonts w:ascii="Arial" w:eastAsia="Calibri" w:hAnsi="Arial" w:cs="Arial"/>
                <w:sz w:val="24"/>
                <w:szCs w:val="24"/>
              </w:rPr>
            </w:pPr>
            <w:r>
              <w:rPr>
                <w:rFonts w:ascii="Arial" w:eastAsia="Calibri" w:hAnsi="Arial" w:cs="Arial"/>
                <w:sz w:val="24"/>
                <w:szCs w:val="24"/>
              </w:rPr>
              <w:t>Committed expenditure to end of March, 2013</w:t>
            </w:r>
            <w:r w:rsidR="009D5071">
              <w:rPr>
                <w:rFonts w:ascii="Arial" w:eastAsia="Calibri" w:hAnsi="Arial" w:cs="Arial"/>
                <w:sz w:val="24"/>
                <w:szCs w:val="24"/>
              </w:rPr>
              <w:t xml:space="preserve"> includes:</w:t>
            </w:r>
            <w:r>
              <w:rPr>
                <w:rFonts w:ascii="Arial" w:eastAsia="Calibri" w:hAnsi="Arial" w:cs="Arial"/>
                <w:sz w:val="24"/>
                <w:szCs w:val="24"/>
              </w:rPr>
              <w:t xml:space="preserve"> </w:t>
            </w:r>
            <w:r w:rsidR="009D5071">
              <w:rPr>
                <w:rFonts w:ascii="Arial" w:eastAsia="Calibri" w:hAnsi="Arial" w:cs="Arial"/>
                <w:sz w:val="24"/>
                <w:szCs w:val="24"/>
              </w:rPr>
              <w:t>c</w:t>
            </w:r>
            <w:r>
              <w:rPr>
                <w:rFonts w:ascii="Arial" w:eastAsia="Calibri" w:hAnsi="Arial" w:cs="Arial"/>
                <w:sz w:val="24"/>
                <w:szCs w:val="24"/>
              </w:rPr>
              <w:t xml:space="preserve">£30,000 for Dementia Awareness and Dementia Friendly Communities Training.  </w:t>
            </w:r>
            <w:r w:rsidR="009D5071">
              <w:rPr>
                <w:rFonts w:ascii="Arial" w:eastAsia="Calibri" w:hAnsi="Arial" w:cs="Arial"/>
                <w:sz w:val="24"/>
                <w:szCs w:val="24"/>
              </w:rPr>
              <w:t>It is anticipated the full allocation will be spent as at 31.3.1</w:t>
            </w:r>
            <w:r w:rsidR="00AC6E85">
              <w:rPr>
                <w:rFonts w:ascii="Arial" w:eastAsia="Calibri" w:hAnsi="Arial" w:cs="Arial"/>
                <w:sz w:val="24"/>
                <w:szCs w:val="24"/>
              </w:rPr>
              <w:t>3</w:t>
            </w:r>
            <w:r>
              <w:rPr>
                <w:rFonts w:ascii="Arial" w:eastAsia="Calibri" w:hAnsi="Arial" w:cs="Arial"/>
                <w:sz w:val="24"/>
                <w:szCs w:val="24"/>
              </w:rPr>
              <w:t xml:space="preserve">.  </w:t>
            </w:r>
          </w:p>
        </w:tc>
        <w:tc>
          <w:tcPr>
            <w:tcW w:w="5069" w:type="dxa"/>
          </w:tcPr>
          <w:p w:rsidR="005D0820" w:rsidRDefault="005D0820" w:rsidP="0045317F">
            <w:pPr>
              <w:rPr>
                <w:rFonts w:ascii="Arial" w:eastAsia="Calibri" w:hAnsi="Arial" w:cs="Arial"/>
                <w:b/>
                <w:sz w:val="24"/>
                <w:szCs w:val="24"/>
              </w:rPr>
            </w:pPr>
          </w:p>
        </w:tc>
      </w:tr>
    </w:tbl>
    <w:p w:rsidR="006E309A" w:rsidRPr="006E309A" w:rsidRDefault="006E309A" w:rsidP="0045317F">
      <w:pPr>
        <w:rPr>
          <w:rFonts w:ascii="Arial" w:eastAsia="Calibri" w:hAnsi="Arial" w:cs="Arial"/>
          <w:b/>
          <w:sz w:val="24"/>
          <w:szCs w:val="24"/>
          <w:u w:val="single"/>
        </w:rPr>
      </w:pPr>
    </w:p>
    <w:p w:rsidR="005D0820" w:rsidRDefault="006E309A" w:rsidP="0045317F">
      <w:pPr>
        <w:rPr>
          <w:rFonts w:ascii="Arial" w:eastAsia="Calibri" w:hAnsi="Arial" w:cs="Arial"/>
          <w:sz w:val="24"/>
          <w:szCs w:val="24"/>
        </w:rPr>
      </w:pPr>
      <w:r>
        <w:rPr>
          <w:rFonts w:ascii="Arial" w:eastAsia="Calibri" w:hAnsi="Arial" w:cs="Arial"/>
          <w:sz w:val="24"/>
          <w:szCs w:val="24"/>
        </w:rPr>
        <w:t>*</w:t>
      </w:r>
      <w:r w:rsidR="00A3101E" w:rsidRPr="006E309A">
        <w:rPr>
          <w:rFonts w:ascii="Arial" w:eastAsia="Calibri" w:hAnsi="Arial" w:cs="Arial"/>
          <w:sz w:val="24"/>
          <w:szCs w:val="24"/>
        </w:rPr>
        <w:t xml:space="preserve">Commencing July 2012 – </w:t>
      </w:r>
      <w:r>
        <w:rPr>
          <w:rFonts w:ascii="Arial" w:eastAsia="Calibri" w:hAnsi="Arial" w:cs="Arial"/>
          <w:sz w:val="24"/>
          <w:szCs w:val="24"/>
        </w:rPr>
        <w:t xml:space="preserve">The Council </w:t>
      </w:r>
      <w:r w:rsidR="009D5071">
        <w:rPr>
          <w:rFonts w:ascii="Arial" w:eastAsia="Calibri" w:hAnsi="Arial" w:cs="Arial"/>
          <w:sz w:val="24"/>
          <w:szCs w:val="24"/>
        </w:rPr>
        <w:t>entered into</w:t>
      </w:r>
      <w:r>
        <w:rPr>
          <w:rFonts w:ascii="Arial" w:eastAsia="Calibri" w:hAnsi="Arial" w:cs="Arial"/>
          <w:sz w:val="24"/>
          <w:szCs w:val="24"/>
        </w:rPr>
        <w:t xml:space="preserve"> a block contract with </w:t>
      </w:r>
      <w:r w:rsidR="00A3101E" w:rsidRPr="006E309A">
        <w:rPr>
          <w:rFonts w:ascii="Arial" w:eastAsia="Calibri" w:hAnsi="Arial" w:cs="Arial"/>
          <w:sz w:val="24"/>
          <w:szCs w:val="24"/>
        </w:rPr>
        <w:t>Alumwell</w:t>
      </w:r>
      <w:r>
        <w:rPr>
          <w:rFonts w:ascii="Arial" w:eastAsia="Calibri" w:hAnsi="Arial" w:cs="Arial"/>
          <w:sz w:val="24"/>
          <w:szCs w:val="24"/>
        </w:rPr>
        <w:t xml:space="preserve"> School -</w:t>
      </w:r>
      <w:r w:rsidR="00A3101E" w:rsidRPr="006E309A">
        <w:rPr>
          <w:rFonts w:ascii="Arial" w:eastAsia="Calibri" w:hAnsi="Arial" w:cs="Arial"/>
          <w:sz w:val="24"/>
          <w:szCs w:val="24"/>
        </w:rPr>
        <w:t xml:space="preserve"> Innovation Business Centre </w:t>
      </w:r>
      <w:r>
        <w:rPr>
          <w:rFonts w:ascii="Arial" w:eastAsia="Calibri" w:hAnsi="Arial" w:cs="Arial"/>
          <w:sz w:val="24"/>
          <w:szCs w:val="24"/>
        </w:rPr>
        <w:t>via a formal</w:t>
      </w:r>
      <w:r w:rsidR="00A3101E" w:rsidRPr="006E309A">
        <w:rPr>
          <w:rFonts w:ascii="Arial" w:eastAsia="Calibri" w:hAnsi="Arial" w:cs="Arial"/>
          <w:sz w:val="24"/>
          <w:szCs w:val="24"/>
        </w:rPr>
        <w:t xml:space="preserve"> procurement</w:t>
      </w:r>
      <w:r>
        <w:rPr>
          <w:rFonts w:ascii="Arial" w:eastAsia="Calibri" w:hAnsi="Arial" w:cs="Arial"/>
          <w:sz w:val="24"/>
          <w:szCs w:val="24"/>
        </w:rPr>
        <w:t xml:space="preserve"> process, for </w:t>
      </w:r>
      <w:r w:rsidR="00A3101E" w:rsidRPr="006E309A">
        <w:rPr>
          <w:rFonts w:ascii="Arial" w:eastAsia="Calibri" w:hAnsi="Arial" w:cs="Arial"/>
          <w:sz w:val="24"/>
          <w:szCs w:val="24"/>
        </w:rPr>
        <w:t xml:space="preserve">provision of </w:t>
      </w:r>
      <w:r w:rsidR="00F468F1">
        <w:rPr>
          <w:rFonts w:ascii="Arial" w:eastAsia="Calibri" w:hAnsi="Arial" w:cs="Arial"/>
          <w:sz w:val="24"/>
          <w:szCs w:val="24"/>
        </w:rPr>
        <w:t xml:space="preserve">training facilities at </w:t>
      </w:r>
      <w:r w:rsidR="00A3101E" w:rsidRPr="006E309A">
        <w:rPr>
          <w:rFonts w:ascii="Arial" w:eastAsia="Calibri" w:hAnsi="Arial" w:cs="Arial"/>
          <w:sz w:val="24"/>
          <w:szCs w:val="24"/>
        </w:rPr>
        <w:t>a</w:t>
      </w:r>
      <w:r w:rsidR="00866659">
        <w:rPr>
          <w:rFonts w:ascii="Arial" w:eastAsia="Calibri" w:hAnsi="Arial" w:cs="Arial"/>
          <w:sz w:val="24"/>
          <w:szCs w:val="24"/>
        </w:rPr>
        <w:t xml:space="preserve"> purpose built Health and Social Care</w:t>
      </w:r>
      <w:r w:rsidR="00A3101E" w:rsidRPr="006E309A">
        <w:rPr>
          <w:rFonts w:ascii="Arial" w:eastAsia="Calibri" w:hAnsi="Arial" w:cs="Arial"/>
          <w:sz w:val="24"/>
          <w:szCs w:val="24"/>
        </w:rPr>
        <w:t xml:space="preserve"> for education/</w:t>
      </w:r>
      <w:r>
        <w:rPr>
          <w:rFonts w:ascii="Arial" w:eastAsia="Calibri" w:hAnsi="Arial" w:cs="Arial"/>
          <w:sz w:val="24"/>
          <w:szCs w:val="24"/>
        </w:rPr>
        <w:t>l</w:t>
      </w:r>
      <w:r w:rsidR="00A3101E" w:rsidRPr="006E309A">
        <w:rPr>
          <w:rFonts w:ascii="Arial" w:eastAsia="Calibri" w:hAnsi="Arial" w:cs="Arial"/>
          <w:sz w:val="24"/>
          <w:szCs w:val="24"/>
        </w:rPr>
        <w:t>earning</w:t>
      </w:r>
      <w:r w:rsidR="00F468F1">
        <w:rPr>
          <w:rFonts w:ascii="Arial" w:eastAsia="Calibri" w:hAnsi="Arial" w:cs="Arial"/>
          <w:sz w:val="24"/>
          <w:szCs w:val="24"/>
        </w:rPr>
        <w:t xml:space="preserve"> facility</w:t>
      </w:r>
      <w:r w:rsidR="00E21695">
        <w:rPr>
          <w:rFonts w:ascii="Arial" w:eastAsia="Calibri" w:hAnsi="Arial" w:cs="Arial"/>
          <w:sz w:val="24"/>
          <w:szCs w:val="24"/>
        </w:rPr>
        <w:t>.  The block contract is used for</w:t>
      </w:r>
      <w:r w:rsidR="00A3101E" w:rsidRPr="006E309A">
        <w:rPr>
          <w:rFonts w:ascii="Arial" w:eastAsia="Calibri" w:hAnsi="Arial" w:cs="Arial"/>
          <w:sz w:val="24"/>
          <w:szCs w:val="24"/>
        </w:rPr>
        <w:t xml:space="preserve"> </w:t>
      </w:r>
      <w:r>
        <w:rPr>
          <w:rFonts w:ascii="Arial" w:eastAsia="Calibri" w:hAnsi="Arial" w:cs="Arial"/>
          <w:sz w:val="24"/>
          <w:szCs w:val="24"/>
        </w:rPr>
        <w:t>reablement, tel</w:t>
      </w:r>
      <w:r w:rsidR="005D0820">
        <w:rPr>
          <w:rFonts w:ascii="Arial" w:eastAsia="Calibri" w:hAnsi="Arial" w:cs="Arial"/>
          <w:sz w:val="24"/>
          <w:szCs w:val="24"/>
        </w:rPr>
        <w:t>e</w:t>
      </w:r>
      <w:r>
        <w:rPr>
          <w:rFonts w:ascii="Arial" w:eastAsia="Calibri" w:hAnsi="Arial" w:cs="Arial"/>
          <w:sz w:val="24"/>
          <w:szCs w:val="24"/>
        </w:rPr>
        <w:t>care, apprentice training</w:t>
      </w:r>
      <w:r w:rsidR="00E21695">
        <w:rPr>
          <w:rFonts w:ascii="Arial" w:eastAsia="Calibri" w:hAnsi="Arial" w:cs="Arial"/>
          <w:sz w:val="24"/>
          <w:szCs w:val="24"/>
        </w:rPr>
        <w:t xml:space="preserve"> in the main</w:t>
      </w:r>
      <w:r w:rsidR="00A3101E" w:rsidRPr="006E309A">
        <w:rPr>
          <w:rFonts w:ascii="Arial" w:eastAsia="Calibri" w:hAnsi="Arial" w:cs="Arial"/>
          <w:sz w:val="24"/>
          <w:szCs w:val="24"/>
        </w:rPr>
        <w:t>.</w:t>
      </w:r>
    </w:p>
    <w:p w:rsidR="005D0820" w:rsidRDefault="005D0820" w:rsidP="0045317F">
      <w:pPr>
        <w:rPr>
          <w:rFonts w:ascii="Arial" w:eastAsia="Calibri" w:hAnsi="Arial" w:cs="Arial"/>
          <w:sz w:val="24"/>
          <w:szCs w:val="24"/>
        </w:rPr>
      </w:pPr>
      <w:r>
        <w:rPr>
          <w:rFonts w:ascii="Arial" w:eastAsia="Calibri" w:hAnsi="Arial" w:cs="Arial"/>
          <w:sz w:val="24"/>
          <w:szCs w:val="24"/>
        </w:rPr>
        <w:t>The above does not include any spend on salaries, either within Workforce Development</w:t>
      </w:r>
      <w:r w:rsidR="00AC6E85">
        <w:rPr>
          <w:rFonts w:ascii="Arial" w:eastAsia="Calibri" w:hAnsi="Arial" w:cs="Arial"/>
          <w:sz w:val="24"/>
          <w:szCs w:val="24"/>
        </w:rPr>
        <w:t>, in-house trainers</w:t>
      </w:r>
      <w:r>
        <w:rPr>
          <w:rFonts w:ascii="Arial" w:eastAsia="Calibri" w:hAnsi="Arial" w:cs="Arial"/>
          <w:sz w:val="24"/>
          <w:szCs w:val="24"/>
        </w:rPr>
        <w:t xml:space="preserve"> or Reablement Apprentices.</w:t>
      </w:r>
    </w:p>
    <w:p w:rsidR="0056561A" w:rsidRDefault="005D0820" w:rsidP="0045317F">
      <w:pPr>
        <w:rPr>
          <w:rFonts w:ascii="Arial" w:eastAsia="Calibri" w:hAnsi="Arial" w:cs="Arial"/>
          <w:sz w:val="24"/>
          <w:szCs w:val="24"/>
        </w:rPr>
      </w:pPr>
      <w:r>
        <w:rPr>
          <w:rFonts w:ascii="Arial" w:eastAsia="Calibri" w:hAnsi="Arial" w:cs="Arial"/>
          <w:sz w:val="24"/>
          <w:szCs w:val="24"/>
        </w:rPr>
        <w:t>It should be noted that spend on Safeguarding Vulnerable Adults</w:t>
      </w:r>
      <w:r w:rsidR="00866659">
        <w:rPr>
          <w:rFonts w:ascii="Arial" w:eastAsia="Calibri" w:hAnsi="Arial" w:cs="Arial"/>
          <w:sz w:val="24"/>
          <w:szCs w:val="24"/>
        </w:rPr>
        <w:t>, End of Life Awareness, Mental Health and some clinical skills</w:t>
      </w:r>
      <w:r>
        <w:rPr>
          <w:rFonts w:ascii="Arial" w:eastAsia="Calibri" w:hAnsi="Arial" w:cs="Arial"/>
          <w:sz w:val="24"/>
          <w:szCs w:val="24"/>
        </w:rPr>
        <w:t xml:space="preserve"> training costs </w:t>
      </w:r>
      <w:r w:rsidR="00E21695">
        <w:rPr>
          <w:rFonts w:ascii="Arial" w:eastAsia="Calibri" w:hAnsi="Arial" w:cs="Arial"/>
          <w:sz w:val="24"/>
          <w:szCs w:val="24"/>
        </w:rPr>
        <w:t>is being</w:t>
      </w:r>
      <w:r>
        <w:rPr>
          <w:rFonts w:ascii="Arial" w:eastAsia="Calibri" w:hAnsi="Arial" w:cs="Arial"/>
          <w:sz w:val="24"/>
          <w:szCs w:val="24"/>
        </w:rPr>
        <w:t xml:space="preserve"> met from WD main budget.  In addition WD were awarded SHA Locality Board funding to progress some </w:t>
      </w:r>
      <w:r w:rsidR="00AC6E85">
        <w:rPr>
          <w:rFonts w:ascii="Arial" w:eastAsia="Calibri" w:hAnsi="Arial" w:cs="Arial"/>
          <w:sz w:val="24"/>
          <w:szCs w:val="24"/>
        </w:rPr>
        <w:t xml:space="preserve">personalisation </w:t>
      </w:r>
      <w:r>
        <w:rPr>
          <w:rFonts w:ascii="Arial" w:eastAsia="Calibri" w:hAnsi="Arial" w:cs="Arial"/>
          <w:sz w:val="24"/>
          <w:szCs w:val="24"/>
        </w:rPr>
        <w:t>related/cross over projects</w:t>
      </w:r>
      <w:r w:rsidR="009D5071">
        <w:rPr>
          <w:rFonts w:ascii="Arial" w:eastAsia="Calibri" w:hAnsi="Arial" w:cs="Arial"/>
          <w:sz w:val="24"/>
          <w:szCs w:val="24"/>
        </w:rPr>
        <w:t xml:space="preserve"> in 201</w:t>
      </w:r>
      <w:r w:rsidR="00AC6E85">
        <w:rPr>
          <w:rFonts w:ascii="Arial" w:eastAsia="Calibri" w:hAnsi="Arial" w:cs="Arial"/>
          <w:sz w:val="24"/>
          <w:szCs w:val="24"/>
        </w:rPr>
        <w:t>1</w:t>
      </w:r>
      <w:r w:rsidR="009D5071">
        <w:rPr>
          <w:rFonts w:ascii="Arial" w:eastAsia="Calibri" w:hAnsi="Arial" w:cs="Arial"/>
          <w:sz w:val="24"/>
          <w:szCs w:val="24"/>
        </w:rPr>
        <w:t xml:space="preserve"> - 1</w:t>
      </w:r>
      <w:r w:rsidR="00AC6E85">
        <w:rPr>
          <w:rFonts w:ascii="Arial" w:eastAsia="Calibri" w:hAnsi="Arial" w:cs="Arial"/>
          <w:sz w:val="24"/>
          <w:szCs w:val="24"/>
        </w:rPr>
        <w:t>3</w:t>
      </w:r>
      <w:r>
        <w:rPr>
          <w:rFonts w:ascii="Arial" w:eastAsia="Calibri" w:hAnsi="Arial" w:cs="Arial"/>
          <w:sz w:val="24"/>
          <w:szCs w:val="24"/>
        </w:rPr>
        <w:t xml:space="preserve">.  Total funding </w:t>
      </w:r>
      <w:r w:rsidR="0056561A">
        <w:rPr>
          <w:rFonts w:ascii="Arial" w:eastAsia="Calibri" w:hAnsi="Arial" w:cs="Arial"/>
          <w:sz w:val="24"/>
          <w:szCs w:val="24"/>
        </w:rPr>
        <w:t>was as follows:</w:t>
      </w:r>
    </w:p>
    <w:tbl>
      <w:tblPr>
        <w:tblStyle w:val="TableGrid"/>
        <w:tblW w:w="0" w:type="auto"/>
        <w:tblLook w:val="04A0"/>
      </w:tblPr>
      <w:tblGrid>
        <w:gridCol w:w="4679"/>
        <w:gridCol w:w="4563"/>
      </w:tblGrid>
      <w:tr w:rsidR="0056561A" w:rsidTr="0056561A">
        <w:tc>
          <w:tcPr>
            <w:tcW w:w="5068" w:type="dxa"/>
          </w:tcPr>
          <w:p w:rsidR="0056561A" w:rsidRPr="0056561A" w:rsidRDefault="0056561A" w:rsidP="0045317F">
            <w:pPr>
              <w:rPr>
                <w:rFonts w:ascii="Arial" w:eastAsia="Calibri" w:hAnsi="Arial" w:cs="Arial"/>
                <w:b/>
                <w:sz w:val="24"/>
                <w:szCs w:val="24"/>
              </w:rPr>
            </w:pPr>
            <w:r>
              <w:rPr>
                <w:rFonts w:ascii="Arial" w:eastAsia="Calibri" w:hAnsi="Arial" w:cs="Arial"/>
                <w:b/>
                <w:sz w:val="24"/>
                <w:szCs w:val="24"/>
              </w:rPr>
              <w:t>Detail</w:t>
            </w:r>
          </w:p>
        </w:tc>
        <w:tc>
          <w:tcPr>
            <w:tcW w:w="5069" w:type="dxa"/>
          </w:tcPr>
          <w:p w:rsidR="0056561A" w:rsidRPr="0056561A" w:rsidRDefault="0056561A" w:rsidP="0045317F">
            <w:pPr>
              <w:rPr>
                <w:rFonts w:ascii="Arial" w:eastAsia="Calibri" w:hAnsi="Arial" w:cs="Arial"/>
                <w:b/>
                <w:sz w:val="24"/>
                <w:szCs w:val="24"/>
              </w:rPr>
            </w:pPr>
            <w:r w:rsidRPr="0056561A">
              <w:rPr>
                <w:rFonts w:ascii="Arial" w:eastAsia="Calibri" w:hAnsi="Arial" w:cs="Arial"/>
                <w:b/>
                <w:sz w:val="24"/>
                <w:szCs w:val="24"/>
              </w:rPr>
              <w:t>Spend</w:t>
            </w:r>
          </w:p>
        </w:tc>
      </w:tr>
      <w:tr w:rsidR="0056561A" w:rsidTr="0056561A">
        <w:tc>
          <w:tcPr>
            <w:tcW w:w="5068" w:type="dxa"/>
          </w:tcPr>
          <w:p w:rsidR="0056561A" w:rsidRDefault="0056561A" w:rsidP="0045317F">
            <w:pPr>
              <w:rPr>
                <w:rFonts w:ascii="Arial" w:eastAsia="Calibri" w:hAnsi="Arial" w:cs="Arial"/>
                <w:sz w:val="24"/>
                <w:szCs w:val="24"/>
              </w:rPr>
            </w:pPr>
            <w:r>
              <w:rPr>
                <w:rFonts w:ascii="Arial" w:eastAsia="Calibri" w:hAnsi="Arial" w:cs="Arial"/>
                <w:sz w:val="24"/>
                <w:szCs w:val="24"/>
              </w:rPr>
              <w:t>Dementia Awareness Training x 5</w:t>
            </w:r>
          </w:p>
        </w:tc>
        <w:tc>
          <w:tcPr>
            <w:tcW w:w="5069" w:type="dxa"/>
          </w:tcPr>
          <w:p w:rsidR="0056561A" w:rsidRDefault="0056561A" w:rsidP="0045317F">
            <w:pPr>
              <w:rPr>
                <w:rFonts w:ascii="Arial" w:eastAsia="Calibri" w:hAnsi="Arial" w:cs="Arial"/>
                <w:sz w:val="24"/>
                <w:szCs w:val="24"/>
              </w:rPr>
            </w:pPr>
            <w:r>
              <w:rPr>
                <w:rFonts w:ascii="Arial" w:eastAsia="Calibri" w:hAnsi="Arial" w:cs="Arial"/>
                <w:sz w:val="24"/>
                <w:szCs w:val="24"/>
              </w:rPr>
              <w:t>£3,098</w:t>
            </w:r>
          </w:p>
        </w:tc>
      </w:tr>
      <w:tr w:rsidR="0056561A" w:rsidTr="0056561A">
        <w:tc>
          <w:tcPr>
            <w:tcW w:w="5068" w:type="dxa"/>
          </w:tcPr>
          <w:p w:rsidR="0056561A" w:rsidRDefault="0056561A" w:rsidP="0056561A">
            <w:pPr>
              <w:rPr>
                <w:rFonts w:ascii="Arial" w:eastAsia="Calibri" w:hAnsi="Arial" w:cs="Arial"/>
                <w:sz w:val="24"/>
                <w:szCs w:val="24"/>
              </w:rPr>
            </w:pPr>
            <w:r>
              <w:rPr>
                <w:rFonts w:ascii="Arial" w:eastAsia="Calibri" w:hAnsi="Arial" w:cs="Arial"/>
                <w:sz w:val="24"/>
                <w:szCs w:val="24"/>
              </w:rPr>
              <w:t>Personalisation Training DWMHT</w:t>
            </w:r>
          </w:p>
        </w:tc>
        <w:tc>
          <w:tcPr>
            <w:tcW w:w="5069" w:type="dxa"/>
          </w:tcPr>
          <w:p w:rsidR="0056561A" w:rsidRDefault="0056561A" w:rsidP="0045317F">
            <w:pPr>
              <w:rPr>
                <w:rFonts w:ascii="Arial" w:eastAsia="Calibri" w:hAnsi="Arial" w:cs="Arial"/>
                <w:sz w:val="24"/>
                <w:szCs w:val="24"/>
              </w:rPr>
            </w:pPr>
            <w:r>
              <w:rPr>
                <w:rFonts w:ascii="Arial" w:eastAsia="Calibri" w:hAnsi="Arial" w:cs="Arial"/>
                <w:sz w:val="24"/>
                <w:szCs w:val="24"/>
              </w:rPr>
              <w:t>£4,800</w:t>
            </w:r>
          </w:p>
        </w:tc>
      </w:tr>
      <w:tr w:rsidR="0056561A" w:rsidTr="0056561A">
        <w:tc>
          <w:tcPr>
            <w:tcW w:w="5068" w:type="dxa"/>
          </w:tcPr>
          <w:p w:rsidR="0056561A" w:rsidRDefault="0056561A" w:rsidP="0045317F">
            <w:pPr>
              <w:rPr>
                <w:rFonts w:ascii="Arial" w:eastAsia="Calibri" w:hAnsi="Arial" w:cs="Arial"/>
                <w:sz w:val="24"/>
                <w:szCs w:val="24"/>
              </w:rPr>
            </w:pPr>
            <w:r>
              <w:rPr>
                <w:rFonts w:ascii="Arial" w:eastAsia="Calibri" w:hAnsi="Arial" w:cs="Arial"/>
                <w:sz w:val="24"/>
                <w:szCs w:val="24"/>
              </w:rPr>
              <w:t>Personalisation Training for ACM (3 day sessions for whole workforce)</w:t>
            </w:r>
          </w:p>
        </w:tc>
        <w:tc>
          <w:tcPr>
            <w:tcW w:w="5069" w:type="dxa"/>
          </w:tcPr>
          <w:p w:rsidR="0056561A" w:rsidRDefault="0056561A" w:rsidP="0045317F">
            <w:pPr>
              <w:rPr>
                <w:rFonts w:ascii="Arial" w:eastAsia="Calibri" w:hAnsi="Arial" w:cs="Arial"/>
                <w:sz w:val="24"/>
                <w:szCs w:val="24"/>
              </w:rPr>
            </w:pPr>
            <w:r>
              <w:rPr>
                <w:rFonts w:ascii="Arial" w:eastAsia="Calibri" w:hAnsi="Arial" w:cs="Arial"/>
                <w:sz w:val="24"/>
                <w:szCs w:val="24"/>
              </w:rPr>
              <w:t>£3,000</w:t>
            </w:r>
          </w:p>
        </w:tc>
      </w:tr>
      <w:tr w:rsidR="0056561A" w:rsidTr="0056561A">
        <w:tc>
          <w:tcPr>
            <w:tcW w:w="5068" w:type="dxa"/>
          </w:tcPr>
          <w:p w:rsidR="0056561A" w:rsidRDefault="0056561A" w:rsidP="0045317F">
            <w:pPr>
              <w:rPr>
                <w:rFonts w:ascii="Arial" w:eastAsia="Calibri" w:hAnsi="Arial" w:cs="Arial"/>
                <w:sz w:val="24"/>
                <w:szCs w:val="24"/>
              </w:rPr>
            </w:pPr>
            <w:r>
              <w:rPr>
                <w:rFonts w:ascii="Arial" w:eastAsia="Calibri" w:hAnsi="Arial" w:cs="Arial"/>
                <w:sz w:val="24"/>
                <w:szCs w:val="24"/>
              </w:rPr>
              <w:t>Autism/epilepsy Training (BCP NHS FTrust)</w:t>
            </w:r>
          </w:p>
        </w:tc>
        <w:tc>
          <w:tcPr>
            <w:tcW w:w="5069" w:type="dxa"/>
          </w:tcPr>
          <w:p w:rsidR="0056561A" w:rsidRDefault="0056561A" w:rsidP="0045317F">
            <w:pPr>
              <w:rPr>
                <w:rFonts w:ascii="Arial" w:eastAsia="Calibri" w:hAnsi="Arial" w:cs="Arial"/>
                <w:sz w:val="24"/>
                <w:szCs w:val="24"/>
              </w:rPr>
            </w:pPr>
            <w:r>
              <w:rPr>
                <w:rFonts w:ascii="Arial" w:eastAsia="Calibri" w:hAnsi="Arial" w:cs="Arial"/>
                <w:sz w:val="24"/>
                <w:szCs w:val="24"/>
              </w:rPr>
              <w:t xml:space="preserve">£7,500 </w:t>
            </w:r>
          </w:p>
        </w:tc>
      </w:tr>
      <w:tr w:rsidR="0056561A" w:rsidTr="0056561A">
        <w:tc>
          <w:tcPr>
            <w:tcW w:w="5068" w:type="dxa"/>
          </w:tcPr>
          <w:p w:rsidR="0056561A" w:rsidRDefault="0056561A" w:rsidP="0045317F">
            <w:pPr>
              <w:rPr>
                <w:rFonts w:ascii="Arial" w:eastAsia="Calibri" w:hAnsi="Arial" w:cs="Arial"/>
                <w:sz w:val="24"/>
                <w:szCs w:val="24"/>
              </w:rPr>
            </w:pPr>
            <w:r>
              <w:rPr>
                <w:rFonts w:ascii="Arial" w:eastAsia="Calibri" w:hAnsi="Arial" w:cs="Arial"/>
                <w:sz w:val="24"/>
                <w:szCs w:val="24"/>
              </w:rPr>
              <w:t>Autism Event</w:t>
            </w:r>
          </w:p>
        </w:tc>
        <w:tc>
          <w:tcPr>
            <w:tcW w:w="5069" w:type="dxa"/>
          </w:tcPr>
          <w:p w:rsidR="0056561A" w:rsidRDefault="0056561A" w:rsidP="0045317F">
            <w:pPr>
              <w:rPr>
                <w:rFonts w:ascii="Arial" w:eastAsia="Calibri" w:hAnsi="Arial" w:cs="Arial"/>
                <w:sz w:val="24"/>
                <w:szCs w:val="24"/>
              </w:rPr>
            </w:pPr>
            <w:r>
              <w:rPr>
                <w:rFonts w:ascii="Arial" w:eastAsia="Calibri" w:hAnsi="Arial" w:cs="Arial"/>
                <w:sz w:val="24"/>
                <w:szCs w:val="24"/>
              </w:rPr>
              <w:t>£3,000</w:t>
            </w:r>
          </w:p>
        </w:tc>
      </w:tr>
    </w:tbl>
    <w:p w:rsidR="00A3101E" w:rsidRPr="006E309A" w:rsidRDefault="005D0820" w:rsidP="0045317F">
      <w:pPr>
        <w:rPr>
          <w:rFonts w:ascii="Arial" w:eastAsia="Calibri" w:hAnsi="Arial" w:cs="Arial"/>
          <w:sz w:val="24"/>
          <w:szCs w:val="24"/>
        </w:rPr>
      </w:pPr>
      <w:r>
        <w:rPr>
          <w:rFonts w:ascii="Arial" w:eastAsia="Calibri" w:hAnsi="Arial" w:cs="Arial"/>
          <w:sz w:val="24"/>
          <w:szCs w:val="24"/>
        </w:rPr>
        <w:t xml:space="preserve"> </w:t>
      </w:r>
      <w:r w:rsidR="006E309A">
        <w:rPr>
          <w:rFonts w:ascii="Arial" w:eastAsia="Calibri" w:hAnsi="Arial" w:cs="Arial"/>
          <w:sz w:val="24"/>
          <w:szCs w:val="24"/>
        </w:rPr>
        <w:t xml:space="preserve">   </w:t>
      </w:r>
      <w:r w:rsidR="00A3101E" w:rsidRPr="006E309A">
        <w:rPr>
          <w:rFonts w:ascii="Arial" w:eastAsia="Calibri" w:hAnsi="Arial" w:cs="Arial"/>
          <w:sz w:val="24"/>
          <w:szCs w:val="24"/>
        </w:rPr>
        <w:t xml:space="preserve"> </w:t>
      </w:r>
      <w:r w:rsidR="00A3101E" w:rsidRPr="006E309A">
        <w:rPr>
          <w:rFonts w:ascii="Arial" w:eastAsia="Calibri" w:hAnsi="Arial" w:cs="Arial"/>
          <w:color w:val="FF0000"/>
          <w:sz w:val="24"/>
          <w:szCs w:val="24"/>
        </w:rPr>
        <w:t xml:space="preserve"> </w:t>
      </w:r>
    </w:p>
    <w:p w:rsidR="00C34BA5" w:rsidRDefault="00C34BA5" w:rsidP="00C34BA5">
      <w:pPr>
        <w:rPr>
          <w:rFonts w:ascii="Arial" w:hAnsi="Arial" w:cs="Arial"/>
          <w:b/>
          <w:sz w:val="24"/>
          <w:szCs w:val="24"/>
        </w:rPr>
      </w:pPr>
      <w:r w:rsidRPr="00B156CF">
        <w:rPr>
          <w:rFonts w:ascii="Arial" w:hAnsi="Arial" w:cs="Arial"/>
          <w:b/>
          <w:sz w:val="24"/>
          <w:szCs w:val="24"/>
        </w:rPr>
        <w:t>Reablement Awar</w:t>
      </w:r>
      <w:r>
        <w:rPr>
          <w:rFonts w:ascii="Arial" w:hAnsi="Arial" w:cs="Arial"/>
          <w:b/>
          <w:sz w:val="24"/>
          <w:szCs w:val="24"/>
        </w:rPr>
        <w:t>eness Workshop Facilitators Net</w:t>
      </w:r>
      <w:r w:rsidRPr="00B156CF">
        <w:rPr>
          <w:rFonts w:ascii="Arial" w:hAnsi="Arial" w:cs="Arial"/>
          <w:b/>
          <w:sz w:val="24"/>
          <w:szCs w:val="24"/>
        </w:rPr>
        <w:t>w</w:t>
      </w:r>
      <w:r>
        <w:rPr>
          <w:rFonts w:ascii="Arial" w:hAnsi="Arial" w:cs="Arial"/>
          <w:b/>
          <w:sz w:val="24"/>
          <w:szCs w:val="24"/>
        </w:rPr>
        <w:t>o</w:t>
      </w:r>
      <w:r w:rsidRPr="00B156CF">
        <w:rPr>
          <w:rFonts w:ascii="Arial" w:hAnsi="Arial" w:cs="Arial"/>
          <w:b/>
          <w:sz w:val="24"/>
          <w:szCs w:val="24"/>
        </w:rPr>
        <w:t xml:space="preserve">rk and Strategic Project Leads from 2010 to </w:t>
      </w:r>
      <w:r w:rsidR="00116882">
        <w:rPr>
          <w:rFonts w:ascii="Arial" w:hAnsi="Arial" w:cs="Arial"/>
          <w:b/>
          <w:sz w:val="24"/>
          <w:szCs w:val="24"/>
        </w:rPr>
        <w:t>present</w:t>
      </w:r>
      <w:r w:rsidRPr="00B156CF">
        <w:rPr>
          <w:rFonts w:ascii="Arial" w:hAnsi="Arial" w:cs="Arial"/>
          <w:b/>
          <w:sz w:val="24"/>
          <w:szCs w:val="24"/>
        </w:rPr>
        <w:t>.</w:t>
      </w:r>
    </w:p>
    <w:p w:rsidR="00D904BF" w:rsidRDefault="00D904BF" w:rsidP="00D904BF">
      <w:pPr>
        <w:spacing w:after="0"/>
        <w:rPr>
          <w:rFonts w:ascii="Arial" w:eastAsia="Calibri" w:hAnsi="Arial" w:cs="Arial"/>
          <w:sz w:val="24"/>
          <w:szCs w:val="24"/>
        </w:rPr>
      </w:pPr>
    </w:p>
    <w:tbl>
      <w:tblPr>
        <w:tblStyle w:val="TableGrid"/>
        <w:tblW w:w="0" w:type="auto"/>
        <w:tblInd w:w="108" w:type="dxa"/>
        <w:tblLook w:val="04A0"/>
      </w:tblPr>
      <w:tblGrid>
        <w:gridCol w:w="1411"/>
        <w:gridCol w:w="2037"/>
        <w:gridCol w:w="2037"/>
        <w:gridCol w:w="2037"/>
      </w:tblGrid>
      <w:tr w:rsidR="00D904BF" w:rsidTr="00F23C3A">
        <w:tc>
          <w:tcPr>
            <w:tcW w:w="1411" w:type="dxa"/>
            <w:shd w:val="clear" w:color="auto" w:fill="BFBFBF" w:themeFill="background1" w:themeFillShade="BF"/>
          </w:tcPr>
          <w:p w:rsidR="00D904BF" w:rsidRDefault="00D904BF" w:rsidP="00F23C3A">
            <w:pPr>
              <w:rPr>
                <w:rFonts w:ascii="Arial" w:hAnsi="Arial" w:cs="Arial"/>
                <w:sz w:val="24"/>
                <w:szCs w:val="24"/>
              </w:rPr>
            </w:pPr>
          </w:p>
          <w:p w:rsidR="00D904BF" w:rsidRDefault="00D904BF" w:rsidP="00F23C3A">
            <w:pPr>
              <w:rPr>
                <w:rFonts w:ascii="Arial" w:hAnsi="Arial" w:cs="Arial"/>
                <w:sz w:val="24"/>
                <w:szCs w:val="24"/>
              </w:rPr>
            </w:pPr>
            <w:r>
              <w:rPr>
                <w:rFonts w:ascii="Arial" w:hAnsi="Arial" w:cs="Arial"/>
                <w:sz w:val="24"/>
                <w:szCs w:val="24"/>
              </w:rPr>
              <w:t>Strategic</w:t>
            </w:r>
          </w:p>
          <w:p w:rsidR="00D904BF" w:rsidRPr="001612B6" w:rsidRDefault="00D904BF" w:rsidP="00F23C3A">
            <w:pPr>
              <w:rPr>
                <w:rFonts w:ascii="Arial" w:hAnsi="Arial" w:cs="Arial"/>
                <w:sz w:val="24"/>
                <w:szCs w:val="24"/>
              </w:rPr>
            </w:pPr>
            <w:r>
              <w:rPr>
                <w:rFonts w:ascii="Arial" w:hAnsi="Arial" w:cs="Arial"/>
                <w:sz w:val="24"/>
                <w:szCs w:val="24"/>
              </w:rPr>
              <w:t>Project Leads</w:t>
            </w:r>
          </w:p>
        </w:tc>
        <w:tc>
          <w:tcPr>
            <w:tcW w:w="2037" w:type="dxa"/>
            <w:shd w:val="clear" w:color="auto" w:fill="BFBFBF" w:themeFill="background1" w:themeFillShade="BF"/>
          </w:tcPr>
          <w:p w:rsidR="00D904BF" w:rsidRDefault="00D904BF" w:rsidP="00F23C3A">
            <w:pPr>
              <w:rPr>
                <w:rFonts w:ascii="Arial" w:hAnsi="Arial" w:cs="Arial"/>
                <w:sz w:val="24"/>
                <w:szCs w:val="24"/>
              </w:rPr>
            </w:pPr>
          </w:p>
          <w:p w:rsidR="00D904BF" w:rsidRDefault="00D904BF" w:rsidP="00F23C3A">
            <w:pPr>
              <w:rPr>
                <w:rFonts w:ascii="Arial" w:hAnsi="Arial" w:cs="Arial"/>
                <w:sz w:val="24"/>
                <w:szCs w:val="24"/>
              </w:rPr>
            </w:pPr>
            <w:r>
              <w:rPr>
                <w:rFonts w:ascii="Arial" w:hAnsi="Arial" w:cs="Arial"/>
                <w:sz w:val="24"/>
                <w:szCs w:val="24"/>
              </w:rPr>
              <w:t>Maureen Goodin</w:t>
            </w:r>
          </w:p>
          <w:p w:rsidR="00D904BF" w:rsidRDefault="00D904BF" w:rsidP="00F23C3A">
            <w:pPr>
              <w:rPr>
                <w:rFonts w:ascii="Arial" w:hAnsi="Arial" w:cs="Arial"/>
                <w:sz w:val="24"/>
                <w:szCs w:val="24"/>
              </w:rPr>
            </w:pPr>
            <w:r>
              <w:rPr>
                <w:rFonts w:ascii="Arial" w:hAnsi="Arial" w:cs="Arial"/>
                <w:sz w:val="24"/>
                <w:szCs w:val="24"/>
              </w:rPr>
              <w:t>Donna Smith</w:t>
            </w:r>
          </w:p>
          <w:p w:rsidR="00D904BF" w:rsidRPr="001612B6" w:rsidRDefault="00D904BF" w:rsidP="00F23C3A">
            <w:pPr>
              <w:rPr>
                <w:rFonts w:ascii="Arial" w:hAnsi="Arial" w:cs="Arial"/>
                <w:sz w:val="24"/>
                <w:szCs w:val="24"/>
              </w:rPr>
            </w:pPr>
            <w:r>
              <w:rPr>
                <w:rFonts w:ascii="Arial" w:hAnsi="Arial" w:cs="Arial"/>
                <w:sz w:val="24"/>
                <w:szCs w:val="24"/>
              </w:rPr>
              <w:t>Kirsten Moon</w:t>
            </w:r>
          </w:p>
        </w:tc>
        <w:tc>
          <w:tcPr>
            <w:tcW w:w="2037" w:type="dxa"/>
            <w:shd w:val="clear" w:color="auto" w:fill="BFBFBF" w:themeFill="background1" w:themeFillShade="BF"/>
          </w:tcPr>
          <w:p w:rsidR="00D904BF" w:rsidRDefault="00D904BF" w:rsidP="00F23C3A">
            <w:pPr>
              <w:rPr>
                <w:rFonts w:ascii="Arial" w:hAnsi="Arial" w:cs="Arial"/>
                <w:sz w:val="24"/>
                <w:szCs w:val="24"/>
              </w:rPr>
            </w:pPr>
          </w:p>
          <w:p w:rsidR="00D904BF" w:rsidRDefault="00D904BF" w:rsidP="00F23C3A">
            <w:pPr>
              <w:rPr>
                <w:rFonts w:ascii="Arial" w:hAnsi="Arial" w:cs="Arial"/>
                <w:sz w:val="24"/>
                <w:szCs w:val="24"/>
              </w:rPr>
            </w:pPr>
            <w:r>
              <w:rPr>
                <w:rFonts w:ascii="Arial" w:hAnsi="Arial" w:cs="Arial"/>
                <w:sz w:val="24"/>
                <w:szCs w:val="24"/>
              </w:rPr>
              <w:t>Trainers</w:t>
            </w:r>
          </w:p>
          <w:p w:rsidR="00D904BF" w:rsidRDefault="00D904BF" w:rsidP="00F23C3A">
            <w:pPr>
              <w:rPr>
                <w:rFonts w:ascii="Arial" w:hAnsi="Arial" w:cs="Arial"/>
                <w:sz w:val="24"/>
                <w:szCs w:val="24"/>
              </w:rPr>
            </w:pPr>
            <w:r>
              <w:rPr>
                <w:rFonts w:ascii="Arial" w:hAnsi="Arial" w:cs="Arial"/>
                <w:sz w:val="24"/>
                <w:szCs w:val="24"/>
              </w:rPr>
              <w:t>Phases 1&amp;2</w:t>
            </w:r>
          </w:p>
        </w:tc>
        <w:tc>
          <w:tcPr>
            <w:tcW w:w="2037" w:type="dxa"/>
            <w:shd w:val="clear" w:color="auto" w:fill="BFBFBF" w:themeFill="background1" w:themeFillShade="BF"/>
          </w:tcPr>
          <w:p w:rsidR="00D904BF" w:rsidRDefault="00D904BF" w:rsidP="00F23C3A">
            <w:pPr>
              <w:rPr>
                <w:rFonts w:ascii="Arial" w:hAnsi="Arial" w:cs="Arial"/>
                <w:sz w:val="24"/>
                <w:szCs w:val="24"/>
              </w:rPr>
            </w:pPr>
          </w:p>
          <w:p w:rsidR="00D904BF" w:rsidRDefault="00D904BF" w:rsidP="00F23C3A">
            <w:pPr>
              <w:rPr>
                <w:rFonts w:ascii="Arial" w:hAnsi="Arial" w:cs="Arial"/>
                <w:sz w:val="24"/>
                <w:szCs w:val="24"/>
              </w:rPr>
            </w:pPr>
            <w:r>
              <w:rPr>
                <w:rFonts w:ascii="Arial" w:hAnsi="Arial" w:cs="Arial"/>
                <w:sz w:val="24"/>
                <w:szCs w:val="24"/>
              </w:rPr>
              <w:t>Ruth Mitchell</w:t>
            </w:r>
          </w:p>
          <w:p w:rsidR="00D904BF" w:rsidRDefault="00D904BF" w:rsidP="00F23C3A">
            <w:pPr>
              <w:rPr>
                <w:rFonts w:ascii="Arial" w:hAnsi="Arial" w:cs="Arial"/>
                <w:sz w:val="24"/>
                <w:szCs w:val="24"/>
              </w:rPr>
            </w:pPr>
            <w:r>
              <w:rPr>
                <w:rFonts w:ascii="Arial" w:hAnsi="Arial" w:cs="Arial"/>
                <w:sz w:val="24"/>
                <w:szCs w:val="24"/>
              </w:rPr>
              <w:t>Helen Paddock</w:t>
            </w:r>
          </w:p>
        </w:tc>
      </w:tr>
    </w:tbl>
    <w:p w:rsidR="00D904BF" w:rsidRDefault="00D904BF" w:rsidP="00C34BA5">
      <w:pPr>
        <w:rPr>
          <w:rFonts w:ascii="Arial" w:hAnsi="Arial" w:cs="Arial"/>
          <w:b/>
          <w:sz w:val="24"/>
          <w:szCs w:val="24"/>
        </w:rPr>
      </w:pPr>
    </w:p>
    <w:p w:rsidR="006B7BA5" w:rsidRPr="00B156CF" w:rsidRDefault="006B7BA5" w:rsidP="00C34BA5">
      <w:pPr>
        <w:rPr>
          <w:rFonts w:ascii="Arial" w:hAnsi="Arial" w:cs="Arial"/>
          <w:b/>
          <w:sz w:val="24"/>
          <w:szCs w:val="24"/>
        </w:rPr>
      </w:pPr>
    </w:p>
    <w:tbl>
      <w:tblPr>
        <w:tblStyle w:val="TableGrid"/>
        <w:tblW w:w="0" w:type="auto"/>
        <w:tblInd w:w="108" w:type="dxa"/>
        <w:tblLook w:val="04A0"/>
      </w:tblPr>
      <w:tblGrid>
        <w:gridCol w:w="1402"/>
        <w:gridCol w:w="1922"/>
        <w:gridCol w:w="1817"/>
        <w:gridCol w:w="2128"/>
        <w:gridCol w:w="1865"/>
      </w:tblGrid>
      <w:tr w:rsidR="00C34BA5" w:rsidRPr="001612B6" w:rsidTr="00F23F41">
        <w:tc>
          <w:tcPr>
            <w:tcW w:w="1411" w:type="dxa"/>
            <w:shd w:val="clear" w:color="auto" w:fill="BFBFBF" w:themeFill="background1" w:themeFillShade="BF"/>
          </w:tcPr>
          <w:p w:rsidR="00C34BA5" w:rsidRDefault="00C34BA5" w:rsidP="00F23F41">
            <w:pPr>
              <w:rPr>
                <w:rFonts w:ascii="Arial" w:hAnsi="Arial" w:cs="Arial"/>
                <w:sz w:val="24"/>
                <w:szCs w:val="24"/>
              </w:rPr>
            </w:pPr>
          </w:p>
          <w:p w:rsidR="00C34BA5" w:rsidRPr="001612B6" w:rsidRDefault="00C34BA5" w:rsidP="00F23F41">
            <w:pPr>
              <w:rPr>
                <w:rFonts w:ascii="Arial" w:hAnsi="Arial" w:cs="Arial"/>
                <w:sz w:val="24"/>
                <w:szCs w:val="24"/>
              </w:rPr>
            </w:pPr>
            <w:r>
              <w:rPr>
                <w:rFonts w:ascii="Arial" w:hAnsi="Arial" w:cs="Arial"/>
                <w:sz w:val="24"/>
                <w:szCs w:val="24"/>
              </w:rPr>
              <w:t>Facilitators Network</w:t>
            </w:r>
          </w:p>
        </w:tc>
        <w:tc>
          <w:tcPr>
            <w:tcW w:w="2037" w:type="dxa"/>
            <w:shd w:val="clear" w:color="auto" w:fill="BFBFBF" w:themeFill="background1" w:themeFillShade="BF"/>
          </w:tcPr>
          <w:p w:rsidR="00C34BA5" w:rsidRDefault="00C34BA5" w:rsidP="00F23F41">
            <w:pPr>
              <w:rPr>
                <w:rFonts w:ascii="Arial" w:hAnsi="Arial" w:cs="Arial"/>
                <w:sz w:val="24"/>
                <w:szCs w:val="24"/>
              </w:rPr>
            </w:pPr>
          </w:p>
          <w:p w:rsidR="00C34BA5" w:rsidRDefault="00C34BA5" w:rsidP="00F23F41">
            <w:pPr>
              <w:rPr>
                <w:rFonts w:ascii="Arial" w:hAnsi="Arial" w:cs="Arial"/>
                <w:sz w:val="24"/>
                <w:szCs w:val="24"/>
              </w:rPr>
            </w:pPr>
            <w:r>
              <w:rPr>
                <w:rFonts w:ascii="Arial" w:hAnsi="Arial" w:cs="Arial"/>
                <w:sz w:val="24"/>
                <w:szCs w:val="24"/>
              </w:rPr>
              <w:t>Ruth Mitchell</w:t>
            </w:r>
          </w:p>
          <w:p w:rsidR="00C34BA5" w:rsidRDefault="00C34BA5" w:rsidP="00F23F41">
            <w:pPr>
              <w:rPr>
                <w:rFonts w:ascii="Arial" w:hAnsi="Arial" w:cs="Arial"/>
                <w:sz w:val="24"/>
                <w:szCs w:val="24"/>
              </w:rPr>
            </w:pPr>
          </w:p>
          <w:p w:rsidR="00C34BA5" w:rsidRDefault="00C34BA5" w:rsidP="00F23F41">
            <w:pPr>
              <w:rPr>
                <w:rFonts w:ascii="Arial" w:hAnsi="Arial" w:cs="Arial"/>
                <w:sz w:val="24"/>
                <w:szCs w:val="24"/>
              </w:rPr>
            </w:pPr>
            <w:r>
              <w:rPr>
                <w:rFonts w:ascii="Arial" w:hAnsi="Arial" w:cs="Arial"/>
                <w:sz w:val="24"/>
                <w:szCs w:val="24"/>
              </w:rPr>
              <w:t>Occupational Therapist</w:t>
            </w:r>
          </w:p>
          <w:p w:rsidR="00C34BA5" w:rsidRDefault="00C34BA5" w:rsidP="00F23F41">
            <w:pPr>
              <w:rPr>
                <w:rFonts w:ascii="Arial" w:hAnsi="Arial" w:cs="Arial"/>
                <w:sz w:val="24"/>
                <w:szCs w:val="24"/>
              </w:rPr>
            </w:pPr>
          </w:p>
          <w:p w:rsidR="00C34BA5" w:rsidRPr="001612B6" w:rsidRDefault="00C34BA5" w:rsidP="00F23F41">
            <w:pPr>
              <w:rPr>
                <w:rFonts w:ascii="Arial" w:hAnsi="Arial" w:cs="Arial"/>
                <w:sz w:val="24"/>
                <w:szCs w:val="24"/>
              </w:rPr>
            </w:pPr>
            <w:r>
              <w:rPr>
                <w:rFonts w:ascii="Arial" w:hAnsi="Arial" w:cs="Arial"/>
                <w:sz w:val="24"/>
                <w:szCs w:val="24"/>
              </w:rPr>
              <w:t>From May 2011 to date</w:t>
            </w:r>
          </w:p>
        </w:tc>
        <w:tc>
          <w:tcPr>
            <w:tcW w:w="2062" w:type="dxa"/>
            <w:shd w:val="clear" w:color="auto" w:fill="BFBFBF" w:themeFill="background1" w:themeFillShade="BF"/>
          </w:tcPr>
          <w:p w:rsidR="00C34BA5" w:rsidRDefault="00C34BA5" w:rsidP="00F23F41">
            <w:pPr>
              <w:rPr>
                <w:rFonts w:ascii="Arial" w:hAnsi="Arial" w:cs="Arial"/>
                <w:sz w:val="24"/>
                <w:szCs w:val="24"/>
              </w:rPr>
            </w:pPr>
          </w:p>
          <w:p w:rsidR="00C34BA5" w:rsidRDefault="00C34BA5" w:rsidP="00F23F41">
            <w:pPr>
              <w:rPr>
                <w:rFonts w:ascii="Arial" w:hAnsi="Arial" w:cs="Arial"/>
                <w:sz w:val="24"/>
                <w:szCs w:val="24"/>
              </w:rPr>
            </w:pPr>
            <w:r>
              <w:rPr>
                <w:rFonts w:ascii="Arial" w:hAnsi="Arial" w:cs="Arial"/>
                <w:sz w:val="24"/>
                <w:szCs w:val="24"/>
              </w:rPr>
              <w:t>Helen Paddock</w:t>
            </w:r>
          </w:p>
          <w:p w:rsidR="00C34BA5" w:rsidRDefault="00C34BA5" w:rsidP="00F23F41">
            <w:pPr>
              <w:rPr>
                <w:rFonts w:ascii="Arial" w:hAnsi="Arial" w:cs="Arial"/>
                <w:sz w:val="24"/>
                <w:szCs w:val="24"/>
              </w:rPr>
            </w:pPr>
          </w:p>
          <w:p w:rsidR="00C34BA5" w:rsidRDefault="00116882" w:rsidP="00F23F41">
            <w:pPr>
              <w:rPr>
                <w:rFonts w:ascii="Arial" w:hAnsi="Arial" w:cs="Arial"/>
                <w:sz w:val="24"/>
                <w:szCs w:val="24"/>
              </w:rPr>
            </w:pPr>
            <w:r>
              <w:rPr>
                <w:rFonts w:ascii="Arial" w:hAnsi="Arial" w:cs="Arial"/>
                <w:sz w:val="24"/>
                <w:szCs w:val="24"/>
              </w:rPr>
              <w:t>Team Manager</w:t>
            </w:r>
          </w:p>
          <w:p w:rsidR="00C34BA5" w:rsidRDefault="00C34BA5" w:rsidP="00F23F41">
            <w:pPr>
              <w:rPr>
                <w:rFonts w:ascii="Arial" w:hAnsi="Arial" w:cs="Arial"/>
                <w:sz w:val="24"/>
                <w:szCs w:val="24"/>
              </w:rPr>
            </w:pPr>
          </w:p>
          <w:p w:rsidR="00C34BA5" w:rsidRDefault="00C34BA5" w:rsidP="00F23F41">
            <w:pPr>
              <w:rPr>
                <w:rFonts w:ascii="Arial" w:hAnsi="Arial" w:cs="Arial"/>
                <w:sz w:val="24"/>
                <w:szCs w:val="24"/>
              </w:rPr>
            </w:pPr>
          </w:p>
          <w:p w:rsidR="00C34BA5" w:rsidRPr="001612B6" w:rsidRDefault="00C34BA5" w:rsidP="00116882">
            <w:pPr>
              <w:rPr>
                <w:rFonts w:ascii="Arial" w:hAnsi="Arial" w:cs="Arial"/>
                <w:sz w:val="24"/>
                <w:szCs w:val="24"/>
              </w:rPr>
            </w:pPr>
            <w:r>
              <w:rPr>
                <w:rFonts w:ascii="Arial" w:hAnsi="Arial" w:cs="Arial"/>
                <w:sz w:val="24"/>
                <w:szCs w:val="24"/>
              </w:rPr>
              <w:t xml:space="preserve">From May 2011 to </w:t>
            </w:r>
            <w:r w:rsidR="00116882">
              <w:rPr>
                <w:rFonts w:ascii="Arial" w:hAnsi="Arial" w:cs="Arial"/>
                <w:sz w:val="24"/>
                <w:szCs w:val="24"/>
              </w:rPr>
              <w:t>Oct. 2012</w:t>
            </w:r>
          </w:p>
        </w:tc>
        <w:tc>
          <w:tcPr>
            <w:tcW w:w="2365" w:type="dxa"/>
            <w:shd w:val="clear" w:color="auto" w:fill="BFBFBF" w:themeFill="background1" w:themeFillShade="BF"/>
          </w:tcPr>
          <w:p w:rsidR="00C34BA5" w:rsidRDefault="00C34BA5" w:rsidP="00F23F41">
            <w:pPr>
              <w:rPr>
                <w:rFonts w:ascii="Arial" w:hAnsi="Arial" w:cs="Arial"/>
                <w:sz w:val="24"/>
                <w:szCs w:val="24"/>
              </w:rPr>
            </w:pPr>
          </w:p>
          <w:p w:rsidR="00C34BA5" w:rsidRDefault="00C34BA5" w:rsidP="00F23F41">
            <w:pPr>
              <w:rPr>
                <w:rFonts w:ascii="Arial" w:hAnsi="Arial" w:cs="Arial"/>
                <w:sz w:val="24"/>
                <w:szCs w:val="24"/>
              </w:rPr>
            </w:pPr>
            <w:r>
              <w:rPr>
                <w:rFonts w:ascii="Arial" w:hAnsi="Arial" w:cs="Arial"/>
                <w:sz w:val="24"/>
                <w:szCs w:val="24"/>
              </w:rPr>
              <w:t>Angela Measham</w:t>
            </w:r>
          </w:p>
          <w:p w:rsidR="00C34BA5" w:rsidRDefault="00C34BA5" w:rsidP="00F23F41">
            <w:pPr>
              <w:rPr>
                <w:rFonts w:ascii="Arial" w:hAnsi="Arial" w:cs="Arial"/>
                <w:sz w:val="24"/>
                <w:szCs w:val="24"/>
              </w:rPr>
            </w:pPr>
            <w:r>
              <w:rPr>
                <w:rFonts w:ascii="Arial" w:hAnsi="Arial" w:cs="Arial"/>
                <w:sz w:val="24"/>
                <w:szCs w:val="24"/>
              </w:rPr>
              <w:t>Advanced Practitioner</w:t>
            </w:r>
            <w:r w:rsidR="00116882">
              <w:rPr>
                <w:rFonts w:ascii="Arial" w:hAnsi="Arial" w:cs="Arial"/>
                <w:sz w:val="24"/>
                <w:szCs w:val="24"/>
              </w:rPr>
              <w:t>/</w:t>
            </w:r>
          </w:p>
          <w:p w:rsidR="00C34BA5" w:rsidRDefault="00C34BA5" w:rsidP="00F23F41">
            <w:pPr>
              <w:rPr>
                <w:rFonts w:ascii="Arial" w:hAnsi="Arial" w:cs="Arial"/>
                <w:sz w:val="24"/>
                <w:szCs w:val="24"/>
              </w:rPr>
            </w:pPr>
            <w:r>
              <w:rPr>
                <w:rFonts w:ascii="Arial" w:hAnsi="Arial" w:cs="Arial"/>
                <w:sz w:val="24"/>
                <w:szCs w:val="24"/>
              </w:rPr>
              <w:t xml:space="preserve">Social Worker </w:t>
            </w:r>
          </w:p>
          <w:p w:rsidR="00C34BA5" w:rsidRDefault="00C34BA5" w:rsidP="00F23F41">
            <w:pPr>
              <w:rPr>
                <w:rFonts w:ascii="Arial" w:hAnsi="Arial" w:cs="Arial"/>
                <w:sz w:val="24"/>
                <w:szCs w:val="24"/>
              </w:rPr>
            </w:pPr>
          </w:p>
          <w:p w:rsidR="00C34BA5" w:rsidRPr="001612B6" w:rsidRDefault="00C34BA5" w:rsidP="00F23F41">
            <w:pPr>
              <w:rPr>
                <w:rFonts w:ascii="Arial" w:hAnsi="Arial" w:cs="Arial"/>
                <w:sz w:val="24"/>
                <w:szCs w:val="24"/>
              </w:rPr>
            </w:pPr>
            <w:r>
              <w:rPr>
                <w:rFonts w:ascii="Arial" w:hAnsi="Arial" w:cs="Arial"/>
                <w:sz w:val="24"/>
                <w:szCs w:val="24"/>
              </w:rPr>
              <w:t>From August 2011 to date</w:t>
            </w:r>
          </w:p>
        </w:tc>
        <w:tc>
          <w:tcPr>
            <w:tcW w:w="2154" w:type="dxa"/>
            <w:shd w:val="clear" w:color="auto" w:fill="BFBFBF" w:themeFill="background1" w:themeFillShade="BF"/>
          </w:tcPr>
          <w:p w:rsidR="00C34BA5" w:rsidRDefault="00C34BA5" w:rsidP="00F23F41">
            <w:pPr>
              <w:rPr>
                <w:rFonts w:ascii="Arial" w:hAnsi="Arial" w:cs="Arial"/>
                <w:sz w:val="24"/>
                <w:szCs w:val="24"/>
              </w:rPr>
            </w:pPr>
          </w:p>
          <w:p w:rsidR="00C34BA5" w:rsidRDefault="00C34BA5" w:rsidP="00F23F41">
            <w:pPr>
              <w:rPr>
                <w:rFonts w:ascii="Arial" w:hAnsi="Arial" w:cs="Arial"/>
                <w:sz w:val="24"/>
                <w:szCs w:val="24"/>
              </w:rPr>
            </w:pPr>
            <w:r>
              <w:rPr>
                <w:rFonts w:ascii="Arial" w:hAnsi="Arial" w:cs="Arial"/>
                <w:sz w:val="24"/>
                <w:szCs w:val="24"/>
              </w:rPr>
              <w:t>Vivek Krishan</w:t>
            </w:r>
          </w:p>
          <w:p w:rsidR="00C34BA5" w:rsidRDefault="00C34BA5" w:rsidP="00F23F41">
            <w:pPr>
              <w:rPr>
                <w:rFonts w:ascii="Arial" w:hAnsi="Arial" w:cs="Arial"/>
                <w:sz w:val="24"/>
                <w:szCs w:val="24"/>
              </w:rPr>
            </w:pPr>
            <w:r>
              <w:rPr>
                <w:rFonts w:ascii="Arial" w:hAnsi="Arial" w:cs="Arial"/>
                <w:sz w:val="24"/>
                <w:szCs w:val="24"/>
              </w:rPr>
              <w:t xml:space="preserve">Sensory Support &amp; Sensory Support  team </w:t>
            </w:r>
          </w:p>
          <w:p w:rsidR="00C34BA5" w:rsidRDefault="00C34BA5" w:rsidP="00F23F41">
            <w:pPr>
              <w:rPr>
                <w:rFonts w:ascii="Arial" w:hAnsi="Arial" w:cs="Arial"/>
                <w:sz w:val="24"/>
                <w:szCs w:val="24"/>
              </w:rPr>
            </w:pPr>
          </w:p>
          <w:p w:rsidR="00C34BA5" w:rsidRDefault="00C34BA5" w:rsidP="00116882">
            <w:pPr>
              <w:rPr>
                <w:rFonts w:ascii="Arial" w:hAnsi="Arial" w:cs="Arial"/>
                <w:sz w:val="24"/>
                <w:szCs w:val="24"/>
              </w:rPr>
            </w:pPr>
            <w:r>
              <w:rPr>
                <w:rFonts w:ascii="Arial" w:hAnsi="Arial" w:cs="Arial"/>
                <w:sz w:val="24"/>
                <w:szCs w:val="24"/>
              </w:rPr>
              <w:t xml:space="preserve">From August 2011 to </w:t>
            </w:r>
            <w:r w:rsidR="00116882">
              <w:rPr>
                <w:rFonts w:ascii="Arial" w:hAnsi="Arial" w:cs="Arial"/>
                <w:sz w:val="24"/>
                <w:szCs w:val="24"/>
              </w:rPr>
              <w:t>Spring, 2012</w:t>
            </w:r>
          </w:p>
        </w:tc>
      </w:tr>
      <w:tr w:rsidR="00C34BA5" w:rsidRPr="001612B6" w:rsidTr="00F23F41">
        <w:tc>
          <w:tcPr>
            <w:tcW w:w="1411" w:type="dxa"/>
          </w:tcPr>
          <w:p w:rsidR="00C34BA5" w:rsidRPr="001612B6" w:rsidRDefault="00C34BA5" w:rsidP="00F23F41">
            <w:pPr>
              <w:rPr>
                <w:rFonts w:ascii="Arial" w:hAnsi="Arial" w:cs="Arial"/>
                <w:sz w:val="24"/>
                <w:szCs w:val="24"/>
              </w:rPr>
            </w:pPr>
            <w:r>
              <w:rPr>
                <w:rFonts w:ascii="Arial" w:hAnsi="Arial" w:cs="Arial"/>
                <w:sz w:val="24"/>
                <w:szCs w:val="24"/>
              </w:rPr>
              <w:t xml:space="preserve">   </w:t>
            </w:r>
          </w:p>
        </w:tc>
        <w:tc>
          <w:tcPr>
            <w:tcW w:w="2037" w:type="dxa"/>
          </w:tcPr>
          <w:p w:rsidR="00C34BA5" w:rsidRDefault="00C34BA5" w:rsidP="00F23F41">
            <w:pPr>
              <w:rPr>
                <w:rFonts w:ascii="Arial" w:hAnsi="Arial" w:cs="Arial"/>
                <w:sz w:val="24"/>
                <w:szCs w:val="24"/>
              </w:rPr>
            </w:pPr>
            <w:r>
              <w:rPr>
                <w:rFonts w:ascii="Arial" w:hAnsi="Arial" w:cs="Arial"/>
                <w:sz w:val="24"/>
                <w:szCs w:val="24"/>
              </w:rPr>
              <w:t xml:space="preserve">    </w:t>
            </w:r>
          </w:p>
          <w:p w:rsidR="00C34BA5" w:rsidRDefault="00C34BA5" w:rsidP="00F23F41">
            <w:pPr>
              <w:rPr>
                <w:rFonts w:ascii="Arial" w:hAnsi="Arial" w:cs="Arial"/>
                <w:sz w:val="24"/>
                <w:szCs w:val="24"/>
              </w:rPr>
            </w:pPr>
            <w:r>
              <w:rPr>
                <w:rFonts w:ascii="Arial" w:hAnsi="Arial" w:cs="Arial"/>
                <w:sz w:val="24"/>
                <w:szCs w:val="24"/>
              </w:rPr>
              <w:t>Phases 1,2 &amp; 3</w:t>
            </w:r>
          </w:p>
          <w:p w:rsidR="00C34BA5" w:rsidRPr="001612B6" w:rsidRDefault="00C34BA5" w:rsidP="00F23F41">
            <w:pPr>
              <w:rPr>
                <w:rFonts w:ascii="Arial" w:hAnsi="Arial" w:cs="Arial"/>
                <w:sz w:val="24"/>
                <w:szCs w:val="24"/>
              </w:rPr>
            </w:pPr>
          </w:p>
        </w:tc>
        <w:tc>
          <w:tcPr>
            <w:tcW w:w="2062" w:type="dxa"/>
          </w:tcPr>
          <w:p w:rsidR="00C34BA5" w:rsidRDefault="00C34BA5" w:rsidP="00F23F41">
            <w:pPr>
              <w:rPr>
                <w:rFonts w:ascii="Arial" w:hAnsi="Arial" w:cs="Arial"/>
                <w:sz w:val="24"/>
                <w:szCs w:val="24"/>
              </w:rPr>
            </w:pPr>
            <w:r>
              <w:rPr>
                <w:rFonts w:ascii="Arial" w:hAnsi="Arial" w:cs="Arial"/>
                <w:sz w:val="24"/>
                <w:szCs w:val="24"/>
              </w:rPr>
              <w:t xml:space="preserve">   </w:t>
            </w:r>
          </w:p>
          <w:p w:rsidR="00C34BA5" w:rsidRPr="001612B6" w:rsidRDefault="00C34BA5" w:rsidP="00F23F41">
            <w:pPr>
              <w:rPr>
                <w:rFonts w:ascii="Arial" w:hAnsi="Arial" w:cs="Arial"/>
                <w:sz w:val="24"/>
                <w:szCs w:val="24"/>
              </w:rPr>
            </w:pPr>
            <w:r>
              <w:rPr>
                <w:rFonts w:ascii="Arial" w:hAnsi="Arial" w:cs="Arial"/>
                <w:sz w:val="24"/>
                <w:szCs w:val="24"/>
              </w:rPr>
              <w:t>Phases 1,2 &amp; 3</w:t>
            </w:r>
          </w:p>
        </w:tc>
        <w:tc>
          <w:tcPr>
            <w:tcW w:w="2365" w:type="dxa"/>
          </w:tcPr>
          <w:p w:rsidR="00C34BA5" w:rsidRDefault="00C34BA5" w:rsidP="00F23F41">
            <w:pPr>
              <w:rPr>
                <w:rFonts w:ascii="Arial" w:hAnsi="Arial" w:cs="Arial"/>
                <w:sz w:val="24"/>
                <w:szCs w:val="24"/>
              </w:rPr>
            </w:pPr>
            <w:r>
              <w:rPr>
                <w:rFonts w:ascii="Arial" w:hAnsi="Arial" w:cs="Arial"/>
                <w:sz w:val="24"/>
                <w:szCs w:val="24"/>
              </w:rPr>
              <w:t xml:space="preserve"> </w:t>
            </w:r>
          </w:p>
          <w:p w:rsidR="00C34BA5" w:rsidRPr="001612B6" w:rsidRDefault="00C34BA5" w:rsidP="00F23F41">
            <w:pPr>
              <w:rPr>
                <w:rFonts w:ascii="Arial" w:hAnsi="Arial" w:cs="Arial"/>
                <w:sz w:val="24"/>
                <w:szCs w:val="24"/>
              </w:rPr>
            </w:pPr>
            <w:r>
              <w:rPr>
                <w:rFonts w:ascii="Arial" w:hAnsi="Arial" w:cs="Arial"/>
                <w:sz w:val="24"/>
                <w:szCs w:val="24"/>
              </w:rPr>
              <w:t>Phase 3</w:t>
            </w:r>
          </w:p>
        </w:tc>
        <w:tc>
          <w:tcPr>
            <w:tcW w:w="2154" w:type="dxa"/>
          </w:tcPr>
          <w:p w:rsidR="00C34BA5" w:rsidRDefault="00C34BA5" w:rsidP="00F23F41">
            <w:pPr>
              <w:rPr>
                <w:rFonts w:ascii="Arial" w:hAnsi="Arial" w:cs="Arial"/>
                <w:sz w:val="24"/>
                <w:szCs w:val="24"/>
              </w:rPr>
            </w:pPr>
          </w:p>
          <w:p w:rsidR="00C34BA5" w:rsidRDefault="00C34BA5" w:rsidP="00F23F41">
            <w:pPr>
              <w:rPr>
                <w:rFonts w:ascii="Arial" w:hAnsi="Arial" w:cs="Arial"/>
                <w:sz w:val="24"/>
                <w:szCs w:val="24"/>
              </w:rPr>
            </w:pPr>
            <w:r>
              <w:rPr>
                <w:rFonts w:ascii="Arial" w:hAnsi="Arial" w:cs="Arial"/>
                <w:sz w:val="24"/>
                <w:szCs w:val="24"/>
              </w:rPr>
              <w:t>Phase 3</w:t>
            </w:r>
          </w:p>
        </w:tc>
      </w:tr>
    </w:tbl>
    <w:p w:rsidR="00C34BA5" w:rsidRDefault="00C34BA5" w:rsidP="00C34BA5">
      <w:pPr>
        <w:spacing w:after="0"/>
        <w:rPr>
          <w:rFonts w:ascii="Arial" w:eastAsia="Calibri" w:hAnsi="Arial" w:cs="Arial"/>
          <w:sz w:val="24"/>
          <w:szCs w:val="24"/>
        </w:rPr>
      </w:pPr>
    </w:p>
    <w:p w:rsidR="00D904BF" w:rsidRDefault="00D904BF" w:rsidP="00C34BA5">
      <w:pPr>
        <w:spacing w:after="0"/>
        <w:rPr>
          <w:rFonts w:ascii="Arial" w:eastAsia="Calibri" w:hAnsi="Arial" w:cs="Arial"/>
          <w:sz w:val="24"/>
          <w:szCs w:val="24"/>
        </w:rPr>
      </w:pPr>
    </w:p>
    <w:p w:rsidR="00715853" w:rsidRDefault="00116882" w:rsidP="00BC75CE">
      <w:pPr>
        <w:rPr>
          <w:rFonts w:ascii="Arial" w:hAnsi="Arial" w:cs="Arial"/>
          <w:sz w:val="24"/>
          <w:szCs w:val="24"/>
        </w:rPr>
      </w:pPr>
      <w:r>
        <w:rPr>
          <w:rFonts w:ascii="Arial" w:hAnsi="Arial" w:cs="Arial"/>
          <w:sz w:val="24"/>
          <w:szCs w:val="24"/>
        </w:rPr>
        <w:t>The</w:t>
      </w:r>
      <w:r w:rsidR="00BC75CE">
        <w:rPr>
          <w:rFonts w:ascii="Arial" w:hAnsi="Arial" w:cs="Arial"/>
          <w:sz w:val="24"/>
          <w:szCs w:val="24"/>
        </w:rPr>
        <w:t xml:space="preserve"> Workforce Development Team</w:t>
      </w:r>
      <w:r w:rsidR="00866659">
        <w:rPr>
          <w:rFonts w:ascii="Arial" w:hAnsi="Arial" w:cs="Arial"/>
          <w:sz w:val="24"/>
          <w:szCs w:val="24"/>
        </w:rPr>
        <w:t xml:space="preserve"> have now largely replaced the Strategic Leads</w:t>
      </w:r>
      <w:r w:rsidR="00494C69">
        <w:rPr>
          <w:rFonts w:ascii="Arial" w:hAnsi="Arial" w:cs="Arial"/>
          <w:sz w:val="24"/>
          <w:szCs w:val="24"/>
        </w:rPr>
        <w:t xml:space="preserve"> are</w:t>
      </w:r>
      <w:r w:rsidR="00C34BA5">
        <w:rPr>
          <w:rFonts w:ascii="Arial" w:hAnsi="Arial" w:cs="Arial"/>
          <w:sz w:val="24"/>
          <w:szCs w:val="24"/>
        </w:rPr>
        <w:t xml:space="preserve"> </w:t>
      </w:r>
      <w:r w:rsidR="00C34BA5" w:rsidRPr="00C26695">
        <w:rPr>
          <w:rFonts w:ascii="Arial" w:hAnsi="Arial" w:cs="Arial"/>
          <w:sz w:val="24"/>
          <w:szCs w:val="24"/>
        </w:rPr>
        <w:t>continuing</w:t>
      </w:r>
      <w:r w:rsidR="00BC75CE">
        <w:rPr>
          <w:rFonts w:ascii="Arial" w:hAnsi="Arial" w:cs="Arial"/>
          <w:sz w:val="24"/>
          <w:szCs w:val="24"/>
        </w:rPr>
        <w:t xml:space="preserve"> </w:t>
      </w:r>
      <w:r w:rsidR="00715853">
        <w:rPr>
          <w:rFonts w:ascii="Arial" w:hAnsi="Arial" w:cs="Arial"/>
          <w:sz w:val="24"/>
          <w:szCs w:val="24"/>
        </w:rPr>
        <w:t xml:space="preserve">to build capacity </w:t>
      </w:r>
      <w:r w:rsidR="006A5D5B">
        <w:rPr>
          <w:rFonts w:ascii="Arial" w:hAnsi="Arial" w:cs="Arial"/>
          <w:sz w:val="24"/>
          <w:szCs w:val="24"/>
        </w:rPr>
        <w:t>within the training pool</w:t>
      </w:r>
      <w:r w:rsidR="009D5071">
        <w:rPr>
          <w:rFonts w:ascii="Arial" w:hAnsi="Arial" w:cs="Arial"/>
          <w:sz w:val="24"/>
          <w:szCs w:val="24"/>
        </w:rPr>
        <w:t xml:space="preserve"> as some key people have now left Walsall/stepped down</w:t>
      </w:r>
      <w:r w:rsidR="006A5D5B">
        <w:rPr>
          <w:rFonts w:ascii="Arial" w:hAnsi="Arial" w:cs="Arial"/>
          <w:sz w:val="24"/>
          <w:szCs w:val="24"/>
        </w:rPr>
        <w:t>.</w:t>
      </w:r>
    </w:p>
    <w:p w:rsidR="00F23F41" w:rsidRDefault="00DB4E53" w:rsidP="00BC75CE">
      <w:pPr>
        <w:rPr>
          <w:rFonts w:ascii="Arial" w:hAnsi="Arial" w:cs="Arial"/>
          <w:sz w:val="24"/>
          <w:szCs w:val="24"/>
        </w:rPr>
      </w:pPr>
      <w:r>
        <w:rPr>
          <w:rFonts w:ascii="Arial" w:hAnsi="Arial" w:cs="Arial"/>
          <w:sz w:val="24"/>
          <w:szCs w:val="24"/>
        </w:rPr>
        <w:t>Gu</w:t>
      </w:r>
      <w:r w:rsidR="00F23F41">
        <w:rPr>
          <w:rFonts w:ascii="Arial" w:hAnsi="Arial" w:cs="Arial"/>
          <w:sz w:val="24"/>
          <w:szCs w:val="24"/>
        </w:rPr>
        <w:t xml:space="preserve">idance, supervision and mentoring has already taken place with the </w:t>
      </w:r>
      <w:r w:rsidR="00866659">
        <w:rPr>
          <w:rFonts w:ascii="Arial" w:hAnsi="Arial" w:cs="Arial"/>
          <w:sz w:val="24"/>
          <w:szCs w:val="24"/>
        </w:rPr>
        <w:t xml:space="preserve">current </w:t>
      </w:r>
      <w:r w:rsidR="00F23F41">
        <w:rPr>
          <w:rFonts w:ascii="Arial" w:hAnsi="Arial" w:cs="Arial"/>
          <w:sz w:val="24"/>
          <w:szCs w:val="24"/>
        </w:rPr>
        <w:t>Reablement Awarenes</w:t>
      </w:r>
      <w:r>
        <w:rPr>
          <w:rFonts w:ascii="Arial" w:hAnsi="Arial" w:cs="Arial"/>
          <w:sz w:val="24"/>
          <w:szCs w:val="24"/>
        </w:rPr>
        <w:t xml:space="preserve">s Workshop facilitators and </w:t>
      </w:r>
      <w:r w:rsidR="00F23F41">
        <w:rPr>
          <w:rFonts w:ascii="Arial" w:hAnsi="Arial" w:cs="Arial"/>
          <w:sz w:val="24"/>
          <w:szCs w:val="24"/>
        </w:rPr>
        <w:t xml:space="preserve">train the trainer </w:t>
      </w:r>
      <w:r w:rsidR="006A5D5B">
        <w:rPr>
          <w:rFonts w:ascii="Arial" w:hAnsi="Arial" w:cs="Arial"/>
          <w:sz w:val="24"/>
          <w:szCs w:val="24"/>
        </w:rPr>
        <w:t>sessions have been</w:t>
      </w:r>
      <w:r w:rsidR="00F23F41">
        <w:rPr>
          <w:rFonts w:ascii="Arial" w:hAnsi="Arial" w:cs="Arial"/>
          <w:sz w:val="24"/>
          <w:szCs w:val="24"/>
        </w:rPr>
        <w:t xml:space="preserve"> develop</w:t>
      </w:r>
      <w:r w:rsidR="006A5D5B">
        <w:rPr>
          <w:rFonts w:ascii="Arial" w:hAnsi="Arial" w:cs="Arial"/>
          <w:sz w:val="24"/>
          <w:szCs w:val="24"/>
        </w:rPr>
        <w:t>ed for</w:t>
      </w:r>
      <w:r w:rsidR="00F23F41">
        <w:rPr>
          <w:rFonts w:ascii="Arial" w:hAnsi="Arial" w:cs="Arial"/>
          <w:sz w:val="24"/>
          <w:szCs w:val="24"/>
        </w:rPr>
        <w:t xml:space="preserve"> service users</w:t>
      </w:r>
      <w:r w:rsidR="00D904BF">
        <w:rPr>
          <w:rFonts w:ascii="Arial" w:hAnsi="Arial" w:cs="Arial"/>
          <w:sz w:val="24"/>
          <w:szCs w:val="24"/>
        </w:rPr>
        <w:t>,</w:t>
      </w:r>
      <w:r w:rsidR="00F23F41">
        <w:rPr>
          <w:rFonts w:ascii="Arial" w:hAnsi="Arial" w:cs="Arial"/>
          <w:sz w:val="24"/>
          <w:szCs w:val="24"/>
        </w:rPr>
        <w:t xml:space="preserve"> carers </w:t>
      </w:r>
      <w:r>
        <w:rPr>
          <w:rFonts w:ascii="Arial" w:hAnsi="Arial" w:cs="Arial"/>
          <w:sz w:val="24"/>
          <w:szCs w:val="24"/>
        </w:rPr>
        <w:t>and in-house personnel</w:t>
      </w:r>
      <w:r w:rsidR="00494C69">
        <w:rPr>
          <w:rFonts w:ascii="Arial" w:hAnsi="Arial" w:cs="Arial"/>
          <w:sz w:val="24"/>
          <w:szCs w:val="24"/>
        </w:rPr>
        <w:t xml:space="preserve"> </w:t>
      </w:r>
      <w:r w:rsidR="00F23F41">
        <w:rPr>
          <w:rFonts w:ascii="Arial" w:hAnsi="Arial" w:cs="Arial"/>
          <w:sz w:val="24"/>
          <w:szCs w:val="24"/>
        </w:rPr>
        <w:t>to roll out</w:t>
      </w:r>
      <w:r w:rsidR="00866659">
        <w:rPr>
          <w:rFonts w:ascii="Arial" w:hAnsi="Arial" w:cs="Arial"/>
          <w:sz w:val="24"/>
          <w:szCs w:val="24"/>
        </w:rPr>
        <w:t xml:space="preserve"> other aspects of the Training Suite including</w:t>
      </w:r>
      <w:r w:rsidR="00F23F41">
        <w:rPr>
          <w:rFonts w:ascii="Arial" w:hAnsi="Arial" w:cs="Arial"/>
          <w:sz w:val="24"/>
          <w:szCs w:val="24"/>
        </w:rPr>
        <w:t xml:space="preserve"> Autism Awareness.</w:t>
      </w:r>
    </w:p>
    <w:p w:rsidR="003F491A" w:rsidRDefault="003F491A" w:rsidP="00BC75CE">
      <w:pPr>
        <w:rPr>
          <w:rFonts w:ascii="Arial" w:hAnsi="Arial" w:cs="Arial"/>
          <w:sz w:val="24"/>
          <w:szCs w:val="24"/>
        </w:rPr>
      </w:pPr>
      <w:r>
        <w:rPr>
          <w:rFonts w:ascii="Arial" w:hAnsi="Arial" w:cs="Arial"/>
          <w:sz w:val="24"/>
          <w:szCs w:val="24"/>
        </w:rPr>
        <w:t xml:space="preserve">A train the trainer support programme is currently being designed to build further capacity of an in-house Trainers Network </w:t>
      </w:r>
      <w:r w:rsidR="006A5D5B">
        <w:rPr>
          <w:rFonts w:ascii="Arial" w:hAnsi="Arial" w:cs="Arial"/>
          <w:sz w:val="24"/>
          <w:szCs w:val="24"/>
        </w:rPr>
        <w:t>which will increase the number of</w:t>
      </w:r>
      <w:r>
        <w:rPr>
          <w:rFonts w:ascii="Arial" w:hAnsi="Arial" w:cs="Arial"/>
          <w:sz w:val="24"/>
          <w:szCs w:val="24"/>
        </w:rPr>
        <w:t xml:space="preserve"> learning and development opportunities</w:t>
      </w:r>
      <w:r w:rsidR="00866659">
        <w:rPr>
          <w:rFonts w:ascii="Arial" w:hAnsi="Arial" w:cs="Arial"/>
          <w:sz w:val="24"/>
          <w:szCs w:val="24"/>
        </w:rPr>
        <w:t xml:space="preserve"> on offer</w:t>
      </w:r>
      <w:r>
        <w:rPr>
          <w:rFonts w:ascii="Arial" w:hAnsi="Arial" w:cs="Arial"/>
          <w:sz w:val="24"/>
          <w:szCs w:val="24"/>
        </w:rPr>
        <w:t xml:space="preserve">, </w:t>
      </w:r>
      <w:r w:rsidR="00866659">
        <w:rPr>
          <w:rFonts w:ascii="Arial" w:hAnsi="Arial" w:cs="Arial"/>
          <w:sz w:val="24"/>
          <w:szCs w:val="24"/>
        </w:rPr>
        <w:t xml:space="preserve">offer good value for money, credibility and </w:t>
      </w:r>
      <w:r w:rsidR="006A5D5B">
        <w:rPr>
          <w:rFonts w:ascii="Arial" w:hAnsi="Arial" w:cs="Arial"/>
          <w:sz w:val="24"/>
          <w:szCs w:val="24"/>
        </w:rPr>
        <w:t xml:space="preserve">offer </w:t>
      </w:r>
      <w:r>
        <w:rPr>
          <w:rFonts w:ascii="Arial" w:hAnsi="Arial" w:cs="Arial"/>
          <w:sz w:val="24"/>
          <w:szCs w:val="24"/>
        </w:rPr>
        <w:t>career progression</w:t>
      </w:r>
      <w:r w:rsidR="006A5D5B">
        <w:rPr>
          <w:rFonts w:ascii="Arial" w:hAnsi="Arial" w:cs="Arial"/>
          <w:sz w:val="24"/>
          <w:szCs w:val="24"/>
        </w:rPr>
        <w:t>/development</w:t>
      </w:r>
      <w:r>
        <w:rPr>
          <w:rFonts w:ascii="Arial" w:hAnsi="Arial" w:cs="Arial"/>
          <w:sz w:val="24"/>
          <w:szCs w:val="24"/>
        </w:rPr>
        <w:t xml:space="preserve"> </w:t>
      </w:r>
      <w:r w:rsidR="00866659">
        <w:rPr>
          <w:rFonts w:ascii="Arial" w:hAnsi="Arial" w:cs="Arial"/>
          <w:sz w:val="24"/>
          <w:szCs w:val="24"/>
        </w:rPr>
        <w:t>whilst</w:t>
      </w:r>
      <w:r>
        <w:rPr>
          <w:rFonts w:ascii="Arial" w:hAnsi="Arial" w:cs="Arial"/>
          <w:sz w:val="24"/>
          <w:szCs w:val="24"/>
        </w:rPr>
        <w:t xml:space="preserve"> acknowledg</w:t>
      </w:r>
      <w:r w:rsidR="00866659">
        <w:rPr>
          <w:rFonts w:ascii="Arial" w:hAnsi="Arial" w:cs="Arial"/>
          <w:sz w:val="24"/>
          <w:szCs w:val="24"/>
        </w:rPr>
        <w:t>ing</w:t>
      </w:r>
      <w:r>
        <w:rPr>
          <w:rFonts w:ascii="Arial" w:hAnsi="Arial" w:cs="Arial"/>
          <w:sz w:val="24"/>
          <w:szCs w:val="24"/>
        </w:rPr>
        <w:t xml:space="preserve"> our </w:t>
      </w:r>
      <w:r w:rsidR="00D904BF">
        <w:rPr>
          <w:rFonts w:ascii="Arial" w:hAnsi="Arial" w:cs="Arial"/>
          <w:sz w:val="24"/>
          <w:szCs w:val="24"/>
        </w:rPr>
        <w:t>workforce’s</w:t>
      </w:r>
      <w:r>
        <w:rPr>
          <w:rFonts w:ascii="Arial" w:hAnsi="Arial" w:cs="Arial"/>
          <w:sz w:val="24"/>
          <w:szCs w:val="24"/>
        </w:rPr>
        <w:t xml:space="preserve"> contribution to </w:t>
      </w:r>
      <w:r w:rsidR="006A5D5B">
        <w:rPr>
          <w:rFonts w:ascii="Arial" w:hAnsi="Arial" w:cs="Arial"/>
          <w:sz w:val="24"/>
          <w:szCs w:val="24"/>
        </w:rPr>
        <w:t>increasing</w:t>
      </w:r>
      <w:r>
        <w:rPr>
          <w:rFonts w:ascii="Arial" w:hAnsi="Arial" w:cs="Arial"/>
          <w:sz w:val="24"/>
          <w:szCs w:val="24"/>
        </w:rPr>
        <w:t xml:space="preserve"> knowledge, skill</w:t>
      </w:r>
      <w:r w:rsidR="006A5D5B">
        <w:rPr>
          <w:rFonts w:ascii="Arial" w:hAnsi="Arial" w:cs="Arial"/>
          <w:sz w:val="24"/>
          <w:szCs w:val="24"/>
        </w:rPr>
        <w:t>s and</w:t>
      </w:r>
      <w:r>
        <w:rPr>
          <w:rFonts w:ascii="Arial" w:hAnsi="Arial" w:cs="Arial"/>
          <w:sz w:val="24"/>
          <w:szCs w:val="24"/>
        </w:rPr>
        <w:t xml:space="preserve"> competencies</w:t>
      </w:r>
      <w:r w:rsidR="00D904BF">
        <w:rPr>
          <w:rFonts w:ascii="Arial" w:hAnsi="Arial" w:cs="Arial"/>
          <w:sz w:val="24"/>
          <w:szCs w:val="24"/>
        </w:rPr>
        <w:t xml:space="preserve"> </w:t>
      </w:r>
      <w:r w:rsidR="00866659">
        <w:rPr>
          <w:rFonts w:ascii="Arial" w:hAnsi="Arial" w:cs="Arial"/>
          <w:sz w:val="24"/>
          <w:szCs w:val="24"/>
        </w:rPr>
        <w:t xml:space="preserve">both </w:t>
      </w:r>
      <w:r w:rsidR="00D904BF">
        <w:rPr>
          <w:rFonts w:ascii="Arial" w:hAnsi="Arial" w:cs="Arial"/>
          <w:sz w:val="24"/>
          <w:szCs w:val="24"/>
        </w:rPr>
        <w:t>within and outside of the organisation.</w:t>
      </w:r>
    </w:p>
    <w:p w:rsidR="00BC75CE" w:rsidRDefault="003F491A" w:rsidP="00BC75CE">
      <w:pPr>
        <w:rPr>
          <w:rFonts w:ascii="Arial" w:hAnsi="Arial" w:cs="Arial"/>
          <w:b/>
          <w:sz w:val="24"/>
          <w:szCs w:val="24"/>
        </w:rPr>
      </w:pPr>
      <w:r>
        <w:rPr>
          <w:rFonts w:ascii="Arial" w:hAnsi="Arial" w:cs="Arial"/>
          <w:b/>
          <w:sz w:val="24"/>
          <w:szCs w:val="24"/>
        </w:rPr>
        <w:t>Areas currently identified for this programme of development</w:t>
      </w:r>
    </w:p>
    <w:p w:rsidR="00010872" w:rsidRDefault="00010872" w:rsidP="00C34BA5">
      <w:pPr>
        <w:rPr>
          <w:rFonts w:ascii="Arial" w:hAnsi="Arial" w:cs="Arial"/>
          <w:sz w:val="24"/>
          <w:szCs w:val="24"/>
        </w:rPr>
      </w:pPr>
      <w:r>
        <w:rPr>
          <w:rFonts w:ascii="Arial" w:hAnsi="Arial" w:cs="Arial"/>
          <w:sz w:val="24"/>
          <w:szCs w:val="24"/>
        </w:rPr>
        <w:t>Anti-racism – ‘Undoing Racism</w:t>
      </w:r>
      <w:r w:rsidR="00D904BF">
        <w:rPr>
          <w:rFonts w:ascii="Arial" w:hAnsi="Arial" w:cs="Arial"/>
          <w:sz w:val="24"/>
          <w:szCs w:val="24"/>
        </w:rPr>
        <w:t>’,</w:t>
      </w:r>
      <w:r>
        <w:rPr>
          <w:rFonts w:ascii="Arial" w:hAnsi="Arial" w:cs="Arial"/>
          <w:sz w:val="24"/>
          <w:szCs w:val="24"/>
        </w:rPr>
        <w:t xml:space="preserve"> Mental </w:t>
      </w:r>
      <w:r w:rsidR="00D904BF">
        <w:rPr>
          <w:rFonts w:ascii="Arial" w:hAnsi="Arial" w:cs="Arial"/>
          <w:sz w:val="24"/>
          <w:szCs w:val="24"/>
        </w:rPr>
        <w:t>H</w:t>
      </w:r>
      <w:r>
        <w:rPr>
          <w:rFonts w:ascii="Arial" w:hAnsi="Arial" w:cs="Arial"/>
          <w:sz w:val="24"/>
          <w:szCs w:val="24"/>
        </w:rPr>
        <w:t>ealth Awareness</w:t>
      </w:r>
      <w:r w:rsidR="00D904BF">
        <w:rPr>
          <w:rFonts w:ascii="Arial" w:hAnsi="Arial" w:cs="Arial"/>
          <w:sz w:val="24"/>
          <w:szCs w:val="24"/>
        </w:rPr>
        <w:t>,</w:t>
      </w:r>
      <w:r>
        <w:rPr>
          <w:rFonts w:ascii="Arial" w:hAnsi="Arial" w:cs="Arial"/>
          <w:sz w:val="24"/>
          <w:szCs w:val="24"/>
        </w:rPr>
        <w:t xml:space="preserve"> Autism Awareness</w:t>
      </w:r>
      <w:r w:rsidR="00D904BF">
        <w:rPr>
          <w:rFonts w:ascii="Arial" w:hAnsi="Arial" w:cs="Arial"/>
          <w:sz w:val="24"/>
          <w:szCs w:val="24"/>
        </w:rPr>
        <w:t>,</w:t>
      </w:r>
      <w:r>
        <w:rPr>
          <w:rFonts w:ascii="Arial" w:hAnsi="Arial" w:cs="Arial"/>
          <w:sz w:val="24"/>
          <w:szCs w:val="24"/>
        </w:rPr>
        <w:t xml:space="preserve">                            T</w:t>
      </w:r>
      <w:r w:rsidR="00D904BF">
        <w:rPr>
          <w:rFonts w:ascii="Arial" w:hAnsi="Arial" w:cs="Arial"/>
          <w:sz w:val="24"/>
          <w:szCs w:val="24"/>
        </w:rPr>
        <w:t>e</w:t>
      </w:r>
      <w:r w:rsidRPr="00C26695">
        <w:rPr>
          <w:rFonts w:ascii="Arial" w:hAnsi="Arial" w:cs="Arial"/>
          <w:sz w:val="24"/>
          <w:szCs w:val="24"/>
        </w:rPr>
        <w:t>lecare</w:t>
      </w:r>
      <w:r>
        <w:rPr>
          <w:rFonts w:ascii="Arial" w:hAnsi="Arial" w:cs="Arial"/>
          <w:sz w:val="24"/>
          <w:szCs w:val="24"/>
        </w:rPr>
        <w:t>/Assisted T</w:t>
      </w:r>
      <w:r w:rsidRPr="00C26695">
        <w:rPr>
          <w:rFonts w:ascii="Arial" w:hAnsi="Arial" w:cs="Arial"/>
          <w:sz w:val="24"/>
          <w:szCs w:val="24"/>
        </w:rPr>
        <w:t>echnol</w:t>
      </w:r>
      <w:r>
        <w:rPr>
          <w:rFonts w:ascii="Arial" w:hAnsi="Arial" w:cs="Arial"/>
          <w:sz w:val="24"/>
          <w:szCs w:val="24"/>
        </w:rPr>
        <w:t>ogy Awareness</w:t>
      </w:r>
      <w:r w:rsidR="00D904BF">
        <w:rPr>
          <w:rFonts w:ascii="Arial" w:hAnsi="Arial" w:cs="Arial"/>
          <w:sz w:val="24"/>
          <w:szCs w:val="24"/>
        </w:rPr>
        <w:t>,</w:t>
      </w:r>
      <w:r>
        <w:rPr>
          <w:rFonts w:ascii="Arial" w:hAnsi="Arial" w:cs="Arial"/>
          <w:sz w:val="24"/>
          <w:szCs w:val="24"/>
        </w:rPr>
        <w:t xml:space="preserve"> </w:t>
      </w:r>
      <w:r w:rsidR="00D904BF">
        <w:rPr>
          <w:rFonts w:ascii="Arial" w:hAnsi="Arial" w:cs="Arial"/>
          <w:sz w:val="24"/>
          <w:szCs w:val="24"/>
        </w:rPr>
        <w:t>O</w:t>
      </w:r>
      <w:r>
        <w:rPr>
          <w:rFonts w:ascii="Arial" w:hAnsi="Arial" w:cs="Arial"/>
          <w:sz w:val="24"/>
          <w:szCs w:val="24"/>
        </w:rPr>
        <w:t xml:space="preserve"> T Trusted Assessor</w:t>
      </w:r>
      <w:r w:rsidR="00D904BF">
        <w:rPr>
          <w:rFonts w:ascii="Arial" w:hAnsi="Arial" w:cs="Arial"/>
          <w:sz w:val="24"/>
          <w:szCs w:val="24"/>
        </w:rPr>
        <w:t>,</w:t>
      </w:r>
      <w:r>
        <w:rPr>
          <w:rFonts w:ascii="Arial" w:hAnsi="Arial" w:cs="Arial"/>
          <w:sz w:val="24"/>
          <w:szCs w:val="24"/>
        </w:rPr>
        <w:t xml:space="preserve"> Disability Awareness</w:t>
      </w:r>
      <w:r w:rsidR="00D904BF">
        <w:rPr>
          <w:rFonts w:ascii="Arial" w:hAnsi="Arial" w:cs="Arial"/>
          <w:sz w:val="24"/>
          <w:szCs w:val="24"/>
        </w:rPr>
        <w:t>,</w:t>
      </w:r>
      <w:r w:rsidR="00C34325">
        <w:rPr>
          <w:rFonts w:ascii="Arial" w:hAnsi="Arial" w:cs="Arial"/>
          <w:sz w:val="24"/>
          <w:szCs w:val="24"/>
        </w:rPr>
        <w:t xml:space="preserve"> </w:t>
      </w:r>
      <w:r>
        <w:rPr>
          <w:rFonts w:ascii="Arial" w:hAnsi="Arial" w:cs="Arial"/>
          <w:sz w:val="24"/>
          <w:szCs w:val="24"/>
        </w:rPr>
        <w:t xml:space="preserve"> Signposting</w:t>
      </w:r>
      <w:r w:rsidR="00D904BF">
        <w:rPr>
          <w:rFonts w:ascii="Arial" w:hAnsi="Arial" w:cs="Arial"/>
          <w:sz w:val="24"/>
          <w:szCs w:val="24"/>
        </w:rPr>
        <w:t xml:space="preserve"> and </w:t>
      </w:r>
      <w:r>
        <w:rPr>
          <w:rFonts w:ascii="Arial" w:hAnsi="Arial" w:cs="Arial"/>
          <w:sz w:val="24"/>
          <w:szCs w:val="24"/>
        </w:rPr>
        <w:t>Carers Awareness</w:t>
      </w:r>
      <w:r w:rsidR="00D904BF">
        <w:rPr>
          <w:rFonts w:ascii="Arial" w:hAnsi="Arial" w:cs="Arial"/>
          <w:sz w:val="24"/>
          <w:szCs w:val="24"/>
        </w:rPr>
        <w:t>.</w:t>
      </w:r>
    </w:p>
    <w:p w:rsidR="00E50AAA" w:rsidRDefault="0012792E" w:rsidP="00492131">
      <w:pPr>
        <w:rPr>
          <w:rFonts w:ascii="Arial" w:eastAsia="Calibri" w:hAnsi="Arial" w:cs="Arial"/>
          <w:b/>
          <w:sz w:val="24"/>
          <w:szCs w:val="24"/>
          <w:u w:val="single"/>
        </w:rPr>
      </w:pPr>
      <w:r w:rsidRPr="0012792E">
        <w:rPr>
          <w:rFonts w:ascii="Arial" w:eastAsia="Calibri" w:hAnsi="Arial" w:cs="Arial"/>
          <w:b/>
          <w:sz w:val="24"/>
          <w:szCs w:val="24"/>
          <w:u w:val="single"/>
        </w:rPr>
        <w:t xml:space="preserve">What </w:t>
      </w:r>
      <w:r w:rsidR="00907C46">
        <w:rPr>
          <w:rFonts w:ascii="Arial" w:eastAsia="Calibri" w:hAnsi="Arial" w:cs="Arial"/>
          <w:b/>
          <w:sz w:val="24"/>
          <w:szCs w:val="24"/>
          <w:u w:val="single"/>
        </w:rPr>
        <w:t>other learning and development opportunities have been provided to meet the requirements of the Training Suite</w:t>
      </w:r>
      <w:r w:rsidRPr="0012792E">
        <w:rPr>
          <w:rFonts w:ascii="Arial" w:eastAsia="Calibri" w:hAnsi="Arial" w:cs="Arial"/>
          <w:b/>
          <w:sz w:val="24"/>
          <w:szCs w:val="24"/>
          <w:u w:val="single"/>
        </w:rPr>
        <w:t>?</w:t>
      </w:r>
    </w:p>
    <w:p w:rsidR="00907C46" w:rsidRDefault="00907C46" w:rsidP="00907C46">
      <w:pPr>
        <w:rPr>
          <w:rFonts w:ascii="Arial" w:eastAsia="Calibri" w:hAnsi="Arial" w:cs="Arial"/>
          <w:sz w:val="24"/>
          <w:szCs w:val="24"/>
        </w:rPr>
      </w:pPr>
      <w:r>
        <w:rPr>
          <w:rFonts w:ascii="Arial" w:eastAsia="Calibri" w:hAnsi="Arial" w:cs="Arial"/>
          <w:sz w:val="24"/>
          <w:szCs w:val="24"/>
        </w:rPr>
        <w:t>In addition to the Reablement Awareness Workshops, Workforce Development supported the development and delivery of a series of 3 day learning and development sessions for Assessment and Care Management staff during October/November 2011.</w:t>
      </w:r>
    </w:p>
    <w:p w:rsidR="006B7BA5" w:rsidRDefault="006B7BA5" w:rsidP="00907C46">
      <w:pPr>
        <w:rPr>
          <w:rFonts w:ascii="Arial" w:eastAsia="Calibri" w:hAnsi="Arial" w:cs="Arial"/>
          <w:sz w:val="24"/>
          <w:szCs w:val="24"/>
        </w:rPr>
      </w:pPr>
    </w:p>
    <w:p w:rsidR="00907C46" w:rsidRDefault="00907C46" w:rsidP="00907C46">
      <w:pPr>
        <w:spacing w:after="0" w:line="240" w:lineRule="auto"/>
        <w:rPr>
          <w:rFonts w:ascii="Arial" w:hAnsi="Arial" w:cs="Arial"/>
        </w:rPr>
      </w:pPr>
      <w:r w:rsidRPr="00224FF4">
        <w:rPr>
          <w:rFonts w:ascii="Arial" w:hAnsi="Arial" w:cs="Arial"/>
          <w:b/>
        </w:rPr>
        <w:lastRenderedPageBreak/>
        <w:t>ACCESS, ASSESSMENT AND CARE MANAGEMENT PROGRMME</w:t>
      </w:r>
      <w:r w:rsidRPr="00B70B2D">
        <w:rPr>
          <w:rFonts w:ascii="Arial" w:hAnsi="Arial" w:cs="Arial"/>
        </w:rPr>
        <w:t xml:space="preserve"> </w:t>
      </w:r>
    </w:p>
    <w:p w:rsidR="00907C46" w:rsidRDefault="00907C46" w:rsidP="00907C46">
      <w:pPr>
        <w:spacing w:after="0" w:line="240" w:lineRule="auto"/>
        <w:rPr>
          <w:rFonts w:ascii="Arial" w:hAnsi="Arial" w:cs="Arial"/>
        </w:rPr>
      </w:pPr>
    </w:p>
    <w:p w:rsidR="00907C46" w:rsidRPr="00090D10" w:rsidRDefault="00907C46" w:rsidP="00907C46">
      <w:pPr>
        <w:spacing w:after="0" w:line="240" w:lineRule="auto"/>
        <w:rPr>
          <w:rFonts w:ascii="Arial" w:hAnsi="Arial" w:cs="Arial"/>
          <w:b/>
          <w:sz w:val="24"/>
          <w:szCs w:val="24"/>
        </w:rPr>
      </w:pPr>
      <w:r w:rsidRPr="00090D10">
        <w:rPr>
          <w:rFonts w:ascii="Arial" w:hAnsi="Arial" w:cs="Arial"/>
          <w:b/>
          <w:sz w:val="24"/>
          <w:szCs w:val="24"/>
        </w:rPr>
        <w:t>3 day Learning and Development Programme</w:t>
      </w:r>
    </w:p>
    <w:p w:rsidR="00907C46" w:rsidRPr="00090D10" w:rsidRDefault="00907C46" w:rsidP="00907C46">
      <w:pPr>
        <w:spacing w:after="0" w:line="240" w:lineRule="auto"/>
        <w:rPr>
          <w:rFonts w:ascii="Arial" w:hAnsi="Arial" w:cs="Arial"/>
          <w:sz w:val="24"/>
          <w:szCs w:val="24"/>
        </w:rPr>
      </w:pPr>
    </w:p>
    <w:p w:rsidR="00907C46" w:rsidRPr="00090D10" w:rsidRDefault="00907C46" w:rsidP="00907C46">
      <w:pPr>
        <w:spacing w:after="0" w:line="240" w:lineRule="auto"/>
        <w:rPr>
          <w:rFonts w:ascii="Arial" w:hAnsi="Arial" w:cs="Arial"/>
          <w:b/>
          <w:sz w:val="24"/>
          <w:szCs w:val="24"/>
        </w:rPr>
      </w:pPr>
      <w:r w:rsidRPr="00090D10">
        <w:rPr>
          <w:rFonts w:ascii="Arial" w:hAnsi="Arial" w:cs="Arial"/>
          <w:b/>
          <w:sz w:val="24"/>
          <w:szCs w:val="24"/>
        </w:rPr>
        <w:t>Overall aim:</w:t>
      </w:r>
    </w:p>
    <w:p w:rsidR="00907C46" w:rsidRPr="00090D10" w:rsidRDefault="00907C46"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r w:rsidRPr="00090D10">
        <w:rPr>
          <w:rFonts w:ascii="Arial" w:hAnsi="Arial" w:cs="Arial"/>
          <w:sz w:val="24"/>
          <w:szCs w:val="24"/>
        </w:rPr>
        <w:t>To enable and motivate</w:t>
      </w:r>
      <w:r>
        <w:rPr>
          <w:rFonts w:ascii="Arial" w:hAnsi="Arial" w:cs="Arial"/>
          <w:sz w:val="24"/>
          <w:szCs w:val="24"/>
        </w:rPr>
        <w:t xml:space="preserve"> teams</w:t>
      </w:r>
      <w:r w:rsidRPr="00090D10">
        <w:rPr>
          <w:rFonts w:ascii="Arial" w:hAnsi="Arial" w:cs="Arial"/>
          <w:sz w:val="24"/>
          <w:szCs w:val="24"/>
        </w:rPr>
        <w:t xml:space="preserve"> </w:t>
      </w:r>
      <w:r>
        <w:rPr>
          <w:rFonts w:ascii="Arial" w:hAnsi="Arial" w:cs="Arial"/>
          <w:sz w:val="24"/>
          <w:szCs w:val="24"/>
        </w:rPr>
        <w:t>towards a new direction for future service delivery.</w:t>
      </w:r>
    </w:p>
    <w:p w:rsidR="00907C46" w:rsidRDefault="00907C46"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r w:rsidRPr="009B640B">
        <w:rPr>
          <w:rFonts w:ascii="Arial" w:hAnsi="Arial" w:cs="Arial"/>
          <w:b/>
          <w:sz w:val="24"/>
          <w:szCs w:val="24"/>
        </w:rPr>
        <w:t>Day One objectives</w:t>
      </w:r>
      <w:r>
        <w:rPr>
          <w:rFonts w:ascii="Arial" w:hAnsi="Arial" w:cs="Arial"/>
          <w:sz w:val="24"/>
          <w:szCs w:val="24"/>
        </w:rPr>
        <w:t>:</w:t>
      </w:r>
      <w:r w:rsidRPr="00090D10">
        <w:rPr>
          <w:rFonts w:ascii="Arial" w:hAnsi="Arial" w:cs="Arial"/>
          <w:sz w:val="24"/>
          <w:szCs w:val="24"/>
        </w:rPr>
        <w:t xml:space="preserve">  </w:t>
      </w:r>
    </w:p>
    <w:p w:rsidR="00907C46" w:rsidRDefault="00907C46"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r>
        <w:rPr>
          <w:rFonts w:ascii="Arial" w:hAnsi="Arial" w:cs="Arial"/>
          <w:sz w:val="24"/>
          <w:szCs w:val="24"/>
        </w:rPr>
        <w:t>By the end of the day participants will:-</w:t>
      </w:r>
    </w:p>
    <w:p w:rsidR="00907C46" w:rsidRDefault="00907C46" w:rsidP="00907C46">
      <w:pPr>
        <w:spacing w:after="0" w:line="240" w:lineRule="auto"/>
        <w:rPr>
          <w:rFonts w:ascii="Arial" w:hAnsi="Arial" w:cs="Arial"/>
          <w:sz w:val="24"/>
          <w:szCs w:val="24"/>
        </w:rPr>
      </w:pPr>
    </w:p>
    <w:p w:rsidR="00907C46" w:rsidRDefault="00907C46" w:rsidP="00A01A9F">
      <w:pPr>
        <w:pStyle w:val="ListParagraph"/>
        <w:numPr>
          <w:ilvl w:val="0"/>
          <w:numId w:val="9"/>
        </w:numPr>
        <w:spacing w:after="0" w:line="240" w:lineRule="auto"/>
        <w:rPr>
          <w:rFonts w:ascii="Arial" w:hAnsi="Arial" w:cs="Arial"/>
          <w:sz w:val="24"/>
          <w:szCs w:val="24"/>
        </w:rPr>
      </w:pPr>
      <w:r>
        <w:rPr>
          <w:rFonts w:ascii="Arial" w:hAnsi="Arial" w:cs="Arial"/>
          <w:sz w:val="24"/>
          <w:szCs w:val="24"/>
        </w:rPr>
        <w:t>Understand the internal and external drivers for change</w:t>
      </w:r>
    </w:p>
    <w:p w:rsidR="00907C46" w:rsidRDefault="00907C46" w:rsidP="00A01A9F">
      <w:pPr>
        <w:pStyle w:val="ListParagraph"/>
        <w:numPr>
          <w:ilvl w:val="0"/>
          <w:numId w:val="9"/>
        </w:numPr>
        <w:spacing w:after="0" w:line="240" w:lineRule="auto"/>
        <w:rPr>
          <w:rFonts w:ascii="Arial" w:hAnsi="Arial" w:cs="Arial"/>
          <w:sz w:val="24"/>
          <w:szCs w:val="24"/>
        </w:rPr>
      </w:pPr>
      <w:r>
        <w:rPr>
          <w:rFonts w:ascii="Arial" w:hAnsi="Arial" w:cs="Arial"/>
          <w:sz w:val="24"/>
          <w:szCs w:val="24"/>
        </w:rPr>
        <w:t>Be able to link corporate and social care values to plans for future service delivery</w:t>
      </w:r>
    </w:p>
    <w:p w:rsidR="00907C46" w:rsidRDefault="00907C46" w:rsidP="00A01A9F">
      <w:pPr>
        <w:pStyle w:val="ListParagraph"/>
        <w:numPr>
          <w:ilvl w:val="0"/>
          <w:numId w:val="9"/>
        </w:numPr>
        <w:spacing w:after="0" w:line="240" w:lineRule="auto"/>
        <w:rPr>
          <w:rFonts w:ascii="Arial" w:hAnsi="Arial" w:cs="Arial"/>
          <w:sz w:val="24"/>
          <w:szCs w:val="24"/>
        </w:rPr>
      </w:pPr>
      <w:r>
        <w:rPr>
          <w:rFonts w:ascii="Arial" w:hAnsi="Arial" w:cs="Arial"/>
          <w:sz w:val="24"/>
          <w:szCs w:val="24"/>
        </w:rPr>
        <w:t>Acknowledge the need for effective team and cross team working in future service delivery</w:t>
      </w:r>
    </w:p>
    <w:p w:rsidR="00907C46" w:rsidRDefault="00907C46" w:rsidP="00A01A9F">
      <w:pPr>
        <w:pStyle w:val="ListParagraph"/>
        <w:numPr>
          <w:ilvl w:val="0"/>
          <w:numId w:val="9"/>
        </w:numPr>
        <w:spacing w:after="0" w:line="240" w:lineRule="auto"/>
        <w:rPr>
          <w:rFonts w:ascii="Arial" w:hAnsi="Arial" w:cs="Arial"/>
          <w:sz w:val="24"/>
          <w:szCs w:val="24"/>
        </w:rPr>
      </w:pPr>
      <w:r>
        <w:rPr>
          <w:rFonts w:ascii="Arial" w:hAnsi="Arial" w:cs="Arial"/>
          <w:sz w:val="24"/>
          <w:szCs w:val="24"/>
        </w:rPr>
        <w:t>Review through case studies the range of challenges and needs that face our service users</w:t>
      </w:r>
    </w:p>
    <w:p w:rsidR="00907C46" w:rsidRDefault="00907C46"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r w:rsidRPr="009B640B">
        <w:rPr>
          <w:rFonts w:ascii="Arial" w:hAnsi="Arial" w:cs="Arial"/>
          <w:b/>
          <w:sz w:val="24"/>
          <w:szCs w:val="24"/>
        </w:rPr>
        <w:t>Day Two objectives</w:t>
      </w:r>
      <w:r>
        <w:rPr>
          <w:rFonts w:ascii="Arial" w:hAnsi="Arial" w:cs="Arial"/>
          <w:sz w:val="24"/>
          <w:szCs w:val="24"/>
        </w:rPr>
        <w:t>:</w:t>
      </w:r>
    </w:p>
    <w:p w:rsidR="00907C46" w:rsidRDefault="00907C46"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r>
        <w:rPr>
          <w:rFonts w:ascii="Arial" w:hAnsi="Arial" w:cs="Arial"/>
          <w:sz w:val="24"/>
          <w:szCs w:val="24"/>
        </w:rPr>
        <w:t>Through effective information gathering and sharing participants will:-</w:t>
      </w:r>
    </w:p>
    <w:p w:rsidR="00907C46" w:rsidRDefault="00907C46" w:rsidP="00907C46">
      <w:pPr>
        <w:spacing w:after="0" w:line="240" w:lineRule="auto"/>
        <w:rPr>
          <w:rFonts w:ascii="Arial" w:hAnsi="Arial" w:cs="Arial"/>
          <w:sz w:val="24"/>
          <w:szCs w:val="24"/>
        </w:rPr>
      </w:pPr>
    </w:p>
    <w:p w:rsidR="00907C46" w:rsidRDefault="00907C46" w:rsidP="00A01A9F">
      <w:pPr>
        <w:pStyle w:val="ListParagraph"/>
        <w:numPr>
          <w:ilvl w:val="0"/>
          <w:numId w:val="10"/>
        </w:numPr>
        <w:spacing w:after="0" w:line="240" w:lineRule="auto"/>
        <w:rPr>
          <w:rFonts w:ascii="Arial" w:hAnsi="Arial" w:cs="Arial"/>
          <w:sz w:val="24"/>
          <w:szCs w:val="24"/>
        </w:rPr>
      </w:pPr>
      <w:r>
        <w:rPr>
          <w:rFonts w:ascii="Arial" w:hAnsi="Arial" w:cs="Arial"/>
          <w:sz w:val="24"/>
          <w:szCs w:val="24"/>
        </w:rPr>
        <w:t>Display an understanding of how the service has to change in order to provide service users with a holistic approach to meeting their needs.</w:t>
      </w:r>
    </w:p>
    <w:p w:rsidR="00907C46" w:rsidRDefault="00907C46" w:rsidP="00A01A9F">
      <w:pPr>
        <w:pStyle w:val="ListParagraph"/>
        <w:numPr>
          <w:ilvl w:val="0"/>
          <w:numId w:val="10"/>
        </w:numPr>
        <w:spacing w:after="0" w:line="240" w:lineRule="auto"/>
        <w:rPr>
          <w:rFonts w:ascii="Arial" w:hAnsi="Arial" w:cs="Arial"/>
          <w:sz w:val="24"/>
          <w:szCs w:val="24"/>
        </w:rPr>
      </w:pPr>
      <w:r>
        <w:rPr>
          <w:rFonts w:ascii="Arial" w:hAnsi="Arial" w:cs="Arial"/>
          <w:sz w:val="24"/>
          <w:szCs w:val="24"/>
        </w:rPr>
        <w:t>Be able to promote the specific features and benefits of each aspect of the service.</w:t>
      </w:r>
    </w:p>
    <w:p w:rsidR="00907C46" w:rsidRDefault="00907C46" w:rsidP="00A01A9F">
      <w:pPr>
        <w:pStyle w:val="ListParagraph"/>
        <w:numPr>
          <w:ilvl w:val="0"/>
          <w:numId w:val="10"/>
        </w:numPr>
        <w:spacing w:after="0" w:line="240" w:lineRule="auto"/>
        <w:rPr>
          <w:rFonts w:ascii="Arial" w:hAnsi="Arial" w:cs="Arial"/>
          <w:sz w:val="24"/>
          <w:szCs w:val="24"/>
        </w:rPr>
      </w:pPr>
      <w:r>
        <w:rPr>
          <w:rFonts w:ascii="Arial" w:hAnsi="Arial" w:cs="Arial"/>
          <w:sz w:val="24"/>
          <w:szCs w:val="24"/>
        </w:rPr>
        <w:t>Discuss the implications to them as service providers</w:t>
      </w:r>
    </w:p>
    <w:p w:rsidR="00907C46" w:rsidRDefault="00907C46" w:rsidP="00907C46">
      <w:pPr>
        <w:spacing w:after="0" w:line="240" w:lineRule="auto"/>
        <w:rPr>
          <w:rFonts w:ascii="Arial" w:hAnsi="Arial" w:cs="Arial"/>
          <w:sz w:val="24"/>
          <w:szCs w:val="24"/>
        </w:rPr>
      </w:pPr>
    </w:p>
    <w:p w:rsidR="00907C46" w:rsidRPr="009B640B" w:rsidRDefault="00907C46" w:rsidP="00907C46">
      <w:pPr>
        <w:spacing w:after="0" w:line="240" w:lineRule="auto"/>
        <w:rPr>
          <w:rFonts w:ascii="Arial" w:hAnsi="Arial" w:cs="Arial"/>
          <w:b/>
          <w:sz w:val="24"/>
          <w:szCs w:val="24"/>
        </w:rPr>
      </w:pPr>
      <w:r w:rsidRPr="009B640B">
        <w:rPr>
          <w:rFonts w:ascii="Arial" w:hAnsi="Arial" w:cs="Arial"/>
          <w:b/>
          <w:sz w:val="24"/>
          <w:szCs w:val="24"/>
        </w:rPr>
        <w:t>Day Three objectives:</w:t>
      </w:r>
    </w:p>
    <w:p w:rsidR="00907C46" w:rsidRPr="009B640B" w:rsidRDefault="00907C46" w:rsidP="00907C46">
      <w:pPr>
        <w:spacing w:after="0" w:line="240" w:lineRule="auto"/>
        <w:rPr>
          <w:rFonts w:ascii="Arial" w:hAnsi="Arial" w:cs="Arial"/>
          <w:b/>
          <w:sz w:val="24"/>
          <w:szCs w:val="24"/>
        </w:rPr>
      </w:pPr>
    </w:p>
    <w:p w:rsidR="00907C46" w:rsidRDefault="00907C46" w:rsidP="00907C46">
      <w:pPr>
        <w:spacing w:after="0" w:line="240" w:lineRule="auto"/>
        <w:rPr>
          <w:rFonts w:ascii="Arial" w:hAnsi="Arial" w:cs="Arial"/>
          <w:sz w:val="24"/>
          <w:szCs w:val="24"/>
        </w:rPr>
      </w:pPr>
      <w:r>
        <w:rPr>
          <w:rFonts w:ascii="Arial" w:hAnsi="Arial" w:cs="Arial"/>
          <w:sz w:val="24"/>
          <w:szCs w:val="24"/>
        </w:rPr>
        <w:t>By the end of the day participants will consider:-</w:t>
      </w:r>
    </w:p>
    <w:p w:rsidR="00907C46" w:rsidRDefault="00907C46" w:rsidP="00907C46">
      <w:pPr>
        <w:spacing w:after="0" w:line="240" w:lineRule="auto"/>
        <w:rPr>
          <w:rFonts w:ascii="Arial" w:hAnsi="Arial" w:cs="Arial"/>
          <w:sz w:val="24"/>
          <w:szCs w:val="24"/>
        </w:rPr>
      </w:pPr>
    </w:p>
    <w:p w:rsidR="00907C46" w:rsidRDefault="00907C46" w:rsidP="00A01A9F">
      <w:pPr>
        <w:pStyle w:val="ListParagraph"/>
        <w:numPr>
          <w:ilvl w:val="0"/>
          <w:numId w:val="11"/>
        </w:numPr>
        <w:spacing w:after="0" w:line="240" w:lineRule="auto"/>
        <w:rPr>
          <w:rFonts w:ascii="Arial" w:hAnsi="Arial" w:cs="Arial"/>
          <w:sz w:val="24"/>
          <w:szCs w:val="24"/>
        </w:rPr>
      </w:pPr>
      <w:r>
        <w:rPr>
          <w:rFonts w:ascii="Arial" w:hAnsi="Arial" w:cs="Arial"/>
          <w:sz w:val="24"/>
          <w:szCs w:val="24"/>
        </w:rPr>
        <w:t>The role of effective individual, team and cross team communication within a fast paced, modern social care service.</w:t>
      </w:r>
    </w:p>
    <w:p w:rsidR="00907C46" w:rsidRDefault="00907C46" w:rsidP="00A01A9F">
      <w:pPr>
        <w:pStyle w:val="ListParagraph"/>
        <w:numPr>
          <w:ilvl w:val="0"/>
          <w:numId w:val="11"/>
        </w:numPr>
        <w:spacing w:after="0" w:line="240" w:lineRule="auto"/>
        <w:rPr>
          <w:rFonts w:ascii="Arial" w:hAnsi="Arial" w:cs="Arial"/>
          <w:sz w:val="24"/>
          <w:szCs w:val="24"/>
        </w:rPr>
      </w:pPr>
      <w:r>
        <w:rPr>
          <w:rFonts w:ascii="Arial" w:hAnsi="Arial" w:cs="Arial"/>
          <w:sz w:val="24"/>
          <w:szCs w:val="24"/>
        </w:rPr>
        <w:t>Personal, future development needs in line with organisation and customer expectations.</w:t>
      </w:r>
    </w:p>
    <w:p w:rsidR="00907C46" w:rsidRPr="009B640B" w:rsidRDefault="00907C46" w:rsidP="00A01A9F">
      <w:pPr>
        <w:pStyle w:val="ListParagraph"/>
        <w:numPr>
          <w:ilvl w:val="0"/>
          <w:numId w:val="11"/>
        </w:numPr>
        <w:spacing w:after="0" w:line="240" w:lineRule="auto"/>
        <w:rPr>
          <w:rFonts w:ascii="Arial" w:hAnsi="Arial" w:cs="Arial"/>
          <w:sz w:val="24"/>
          <w:szCs w:val="24"/>
        </w:rPr>
      </w:pPr>
      <w:r>
        <w:rPr>
          <w:rFonts w:ascii="Arial" w:hAnsi="Arial" w:cs="Arial"/>
          <w:sz w:val="24"/>
          <w:szCs w:val="24"/>
        </w:rPr>
        <w:t>Team, and cross team development to support service delivery.</w:t>
      </w:r>
    </w:p>
    <w:p w:rsidR="00907C46" w:rsidRDefault="00907C46"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r>
        <w:rPr>
          <w:rFonts w:ascii="Arial" w:hAnsi="Arial" w:cs="Arial"/>
          <w:sz w:val="24"/>
          <w:szCs w:val="24"/>
        </w:rPr>
        <w:t>The sessions were held on the following dates, with a total of 180 delegates attending in total.</w:t>
      </w:r>
    </w:p>
    <w:p w:rsidR="00907C46" w:rsidRDefault="00907C46" w:rsidP="00907C46">
      <w:pPr>
        <w:spacing w:after="0" w:line="240" w:lineRule="auto"/>
        <w:rPr>
          <w:rFonts w:ascii="Arial" w:hAnsi="Arial" w:cs="Arial"/>
          <w:sz w:val="24"/>
          <w:szCs w:val="24"/>
        </w:rPr>
      </w:pPr>
    </w:p>
    <w:p w:rsidR="00FB141B" w:rsidRDefault="00FB141B" w:rsidP="00907C46">
      <w:pPr>
        <w:spacing w:after="0" w:line="240" w:lineRule="auto"/>
        <w:rPr>
          <w:rFonts w:ascii="Arial" w:hAnsi="Arial" w:cs="Arial"/>
          <w:sz w:val="24"/>
          <w:szCs w:val="24"/>
        </w:rPr>
      </w:pPr>
    </w:p>
    <w:p w:rsidR="00FB141B" w:rsidRDefault="00FB141B" w:rsidP="00907C46">
      <w:pPr>
        <w:spacing w:after="0" w:line="240" w:lineRule="auto"/>
        <w:rPr>
          <w:rFonts w:ascii="Arial" w:hAnsi="Arial" w:cs="Arial"/>
          <w:sz w:val="24"/>
          <w:szCs w:val="24"/>
        </w:rPr>
      </w:pPr>
    </w:p>
    <w:p w:rsidR="00FB141B" w:rsidRDefault="00FB141B" w:rsidP="00907C46">
      <w:pPr>
        <w:spacing w:after="0" w:line="240" w:lineRule="auto"/>
        <w:rPr>
          <w:rFonts w:ascii="Arial" w:hAnsi="Arial" w:cs="Arial"/>
          <w:sz w:val="24"/>
          <w:szCs w:val="24"/>
        </w:rPr>
      </w:pPr>
    </w:p>
    <w:p w:rsidR="00FB141B" w:rsidRDefault="00FB141B" w:rsidP="00907C46">
      <w:pPr>
        <w:spacing w:after="0" w:line="240" w:lineRule="auto"/>
        <w:rPr>
          <w:rFonts w:ascii="Arial" w:hAnsi="Arial" w:cs="Arial"/>
          <w:sz w:val="24"/>
          <w:szCs w:val="24"/>
        </w:rPr>
      </w:pPr>
    </w:p>
    <w:p w:rsidR="00FB141B" w:rsidRDefault="00FB141B" w:rsidP="00907C46">
      <w:pPr>
        <w:spacing w:after="0" w:line="240" w:lineRule="auto"/>
        <w:rPr>
          <w:rFonts w:ascii="Arial" w:hAnsi="Arial" w:cs="Arial"/>
          <w:sz w:val="24"/>
          <w:szCs w:val="24"/>
        </w:rPr>
      </w:pPr>
    </w:p>
    <w:p w:rsidR="00907C46" w:rsidRDefault="00907C46" w:rsidP="00907C46">
      <w:pPr>
        <w:spacing w:after="0" w:line="240" w:lineRule="auto"/>
        <w:rPr>
          <w:rFonts w:ascii="Arial" w:hAnsi="Arial" w:cs="Arial"/>
          <w:sz w:val="24"/>
          <w:szCs w:val="24"/>
        </w:rPr>
      </w:pPr>
    </w:p>
    <w:tbl>
      <w:tblPr>
        <w:tblStyle w:val="TableGrid"/>
        <w:tblW w:w="0" w:type="auto"/>
        <w:tblInd w:w="108" w:type="dxa"/>
        <w:tblLook w:val="04A0"/>
      </w:tblPr>
      <w:tblGrid>
        <w:gridCol w:w="4395"/>
        <w:gridCol w:w="4252"/>
      </w:tblGrid>
      <w:tr w:rsidR="00907C46" w:rsidTr="000A2E41">
        <w:tc>
          <w:tcPr>
            <w:tcW w:w="4395" w:type="dxa"/>
            <w:tcBorders>
              <w:top w:val="single" w:sz="4" w:space="0" w:color="auto"/>
              <w:left w:val="single" w:sz="4" w:space="0" w:color="auto"/>
              <w:bottom w:val="single" w:sz="4" w:space="0" w:color="auto"/>
              <w:right w:val="single" w:sz="4" w:space="0" w:color="auto"/>
            </w:tcBorders>
            <w:shd w:val="pct15" w:color="auto" w:fill="auto"/>
            <w:hideMark/>
          </w:tcPr>
          <w:p w:rsidR="00907C46" w:rsidRDefault="00907C46" w:rsidP="000A2E41">
            <w:pPr>
              <w:rPr>
                <w:rFonts w:ascii="Arial" w:hAnsi="Arial" w:cs="Arial"/>
                <w:b/>
                <w:sz w:val="24"/>
                <w:szCs w:val="24"/>
              </w:rPr>
            </w:pPr>
            <w:r>
              <w:rPr>
                <w:rFonts w:ascii="Arial" w:hAnsi="Arial" w:cs="Arial"/>
                <w:b/>
                <w:sz w:val="24"/>
                <w:szCs w:val="24"/>
              </w:rPr>
              <w:lastRenderedPageBreak/>
              <w:t>Event</w:t>
            </w:r>
          </w:p>
        </w:tc>
        <w:tc>
          <w:tcPr>
            <w:tcW w:w="4252" w:type="dxa"/>
            <w:tcBorders>
              <w:top w:val="single" w:sz="4" w:space="0" w:color="auto"/>
              <w:left w:val="single" w:sz="4" w:space="0" w:color="auto"/>
              <w:bottom w:val="single" w:sz="4" w:space="0" w:color="auto"/>
              <w:right w:val="single" w:sz="4" w:space="0" w:color="auto"/>
            </w:tcBorders>
            <w:shd w:val="pct15" w:color="auto" w:fill="auto"/>
            <w:hideMark/>
          </w:tcPr>
          <w:p w:rsidR="00907C46" w:rsidRDefault="00907C46" w:rsidP="000A2E41">
            <w:pPr>
              <w:jc w:val="center"/>
              <w:rPr>
                <w:rFonts w:ascii="Arial" w:hAnsi="Arial" w:cs="Arial"/>
                <w:b/>
                <w:sz w:val="24"/>
                <w:szCs w:val="24"/>
              </w:rPr>
            </w:pPr>
            <w:r>
              <w:rPr>
                <w:rFonts w:ascii="Arial" w:hAnsi="Arial" w:cs="Arial"/>
                <w:b/>
                <w:sz w:val="24"/>
                <w:szCs w:val="24"/>
              </w:rPr>
              <w:t>Total delegates</w:t>
            </w:r>
          </w:p>
        </w:tc>
      </w:tr>
      <w:tr w:rsidR="00907C46" w:rsidTr="000A2E41">
        <w:tc>
          <w:tcPr>
            <w:tcW w:w="4395"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Oct 11-13</w:t>
            </w:r>
          </w:p>
        </w:tc>
        <w:tc>
          <w:tcPr>
            <w:tcW w:w="4252"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34 each day</w:t>
            </w:r>
          </w:p>
        </w:tc>
      </w:tr>
      <w:tr w:rsidR="00907C46" w:rsidTr="000A2E41">
        <w:tc>
          <w:tcPr>
            <w:tcW w:w="4395"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Oct 18 - 20</w:t>
            </w:r>
          </w:p>
        </w:tc>
        <w:tc>
          <w:tcPr>
            <w:tcW w:w="4252"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55 each day</w:t>
            </w:r>
          </w:p>
        </w:tc>
      </w:tr>
      <w:tr w:rsidR="00907C46" w:rsidTr="000A2E41">
        <w:tc>
          <w:tcPr>
            <w:tcW w:w="4395"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Nov 8 -10</w:t>
            </w:r>
          </w:p>
        </w:tc>
        <w:tc>
          <w:tcPr>
            <w:tcW w:w="4252"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 xml:space="preserve">                    48 each day</w:t>
            </w:r>
          </w:p>
        </w:tc>
      </w:tr>
      <w:tr w:rsidR="00907C46" w:rsidTr="000A2E41">
        <w:tc>
          <w:tcPr>
            <w:tcW w:w="4395"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Nov 15 -17</w:t>
            </w:r>
          </w:p>
        </w:tc>
        <w:tc>
          <w:tcPr>
            <w:tcW w:w="4252"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43 each day</w:t>
            </w:r>
          </w:p>
        </w:tc>
      </w:tr>
      <w:tr w:rsidR="00907C46" w:rsidTr="000A2E41">
        <w:tc>
          <w:tcPr>
            <w:tcW w:w="4395"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r>
      <w:tr w:rsidR="00907C46" w:rsidTr="000A2E41">
        <w:tc>
          <w:tcPr>
            <w:tcW w:w="4395" w:type="dxa"/>
            <w:tcBorders>
              <w:top w:val="single" w:sz="4" w:space="0" w:color="auto"/>
              <w:left w:val="single" w:sz="4" w:space="0" w:color="auto"/>
              <w:bottom w:val="single" w:sz="4" w:space="0" w:color="auto"/>
              <w:right w:val="single" w:sz="4" w:space="0" w:color="auto"/>
            </w:tcBorders>
            <w:shd w:val="pct20" w:color="auto" w:fill="auto"/>
            <w:hideMark/>
          </w:tcPr>
          <w:p w:rsidR="00907C46" w:rsidRDefault="00907C46" w:rsidP="000A2E41">
            <w:pPr>
              <w:rPr>
                <w:rFonts w:ascii="Arial" w:hAnsi="Arial" w:cs="Arial"/>
                <w:b/>
                <w:sz w:val="24"/>
                <w:szCs w:val="24"/>
              </w:rPr>
            </w:pPr>
            <w:r>
              <w:rPr>
                <w:rFonts w:ascii="Arial" w:hAnsi="Arial" w:cs="Arial"/>
                <w:b/>
                <w:sz w:val="24"/>
                <w:szCs w:val="24"/>
              </w:rPr>
              <w:t xml:space="preserve">Total </w:t>
            </w:r>
          </w:p>
        </w:tc>
        <w:tc>
          <w:tcPr>
            <w:tcW w:w="4252" w:type="dxa"/>
            <w:tcBorders>
              <w:top w:val="single" w:sz="4" w:space="0" w:color="auto"/>
              <w:left w:val="single" w:sz="4" w:space="0" w:color="auto"/>
              <w:bottom w:val="single" w:sz="4" w:space="0" w:color="auto"/>
              <w:right w:val="single" w:sz="4" w:space="0" w:color="auto"/>
            </w:tcBorders>
            <w:shd w:val="pct20" w:color="auto" w:fill="auto"/>
            <w:hideMark/>
          </w:tcPr>
          <w:p w:rsidR="00907C46" w:rsidRDefault="00907C46" w:rsidP="000A2E41">
            <w:pPr>
              <w:jc w:val="center"/>
              <w:rPr>
                <w:rFonts w:ascii="Arial" w:hAnsi="Arial" w:cs="Arial"/>
                <w:b/>
                <w:sz w:val="24"/>
                <w:szCs w:val="24"/>
              </w:rPr>
            </w:pPr>
            <w:r>
              <w:rPr>
                <w:rFonts w:ascii="Arial" w:hAnsi="Arial" w:cs="Arial"/>
                <w:b/>
                <w:sz w:val="24"/>
                <w:szCs w:val="24"/>
              </w:rPr>
              <w:t xml:space="preserve">180 </w:t>
            </w:r>
          </w:p>
        </w:tc>
      </w:tr>
    </w:tbl>
    <w:p w:rsidR="00907C46" w:rsidRDefault="00907C46" w:rsidP="00907C46">
      <w:pPr>
        <w:rPr>
          <w:rFonts w:ascii="Arial" w:eastAsia="Calibri" w:hAnsi="Arial" w:cs="Arial"/>
          <w:b/>
          <w:sz w:val="24"/>
          <w:szCs w:val="24"/>
          <w:u w:val="single"/>
        </w:rPr>
      </w:pPr>
    </w:p>
    <w:p w:rsidR="00907C46" w:rsidRDefault="00907C46" w:rsidP="00907C46">
      <w:pPr>
        <w:rPr>
          <w:rFonts w:ascii="Arial" w:eastAsia="Calibri" w:hAnsi="Arial" w:cs="Arial"/>
          <w:sz w:val="24"/>
          <w:szCs w:val="24"/>
        </w:rPr>
      </w:pPr>
      <w:r>
        <w:rPr>
          <w:rFonts w:ascii="Arial" w:eastAsia="Calibri" w:hAnsi="Arial" w:cs="Arial"/>
          <w:sz w:val="24"/>
          <w:szCs w:val="24"/>
        </w:rPr>
        <w:t>There was full commitment from the leadership team in supporting the learning.</w:t>
      </w:r>
    </w:p>
    <w:tbl>
      <w:tblPr>
        <w:tblStyle w:val="TableGrid"/>
        <w:tblW w:w="0" w:type="auto"/>
        <w:tblInd w:w="108" w:type="dxa"/>
        <w:tblLook w:val="04A0"/>
      </w:tblPr>
      <w:tblGrid>
        <w:gridCol w:w="5529"/>
        <w:gridCol w:w="3118"/>
      </w:tblGrid>
      <w:tr w:rsidR="00907C46" w:rsidTr="000A2E41">
        <w:tc>
          <w:tcPr>
            <w:tcW w:w="5529" w:type="dxa"/>
            <w:tcBorders>
              <w:top w:val="single" w:sz="4" w:space="0" w:color="auto"/>
              <w:left w:val="single" w:sz="4" w:space="0" w:color="auto"/>
              <w:bottom w:val="single" w:sz="4" w:space="0" w:color="auto"/>
              <w:right w:val="single" w:sz="4" w:space="0" w:color="auto"/>
            </w:tcBorders>
            <w:shd w:val="pct15" w:color="auto" w:fill="auto"/>
            <w:hideMark/>
          </w:tcPr>
          <w:p w:rsidR="00907C46" w:rsidRPr="00E13C8B" w:rsidRDefault="00907C46" w:rsidP="000A2E41">
            <w:pPr>
              <w:rPr>
                <w:rFonts w:ascii="Arial" w:hAnsi="Arial" w:cs="Arial"/>
                <w:sz w:val="24"/>
                <w:szCs w:val="24"/>
              </w:rPr>
            </w:pPr>
            <w:r>
              <w:rPr>
                <w:rFonts w:ascii="Arial" w:hAnsi="Arial" w:cs="Arial"/>
                <w:sz w:val="24"/>
                <w:szCs w:val="24"/>
              </w:rPr>
              <w:t xml:space="preserve">Speakers </w:t>
            </w:r>
          </w:p>
        </w:tc>
        <w:tc>
          <w:tcPr>
            <w:tcW w:w="3118" w:type="dxa"/>
            <w:tcBorders>
              <w:top w:val="single" w:sz="4" w:space="0" w:color="auto"/>
              <w:left w:val="single" w:sz="4" w:space="0" w:color="auto"/>
              <w:bottom w:val="single" w:sz="4" w:space="0" w:color="auto"/>
              <w:right w:val="single" w:sz="4" w:space="0" w:color="auto"/>
            </w:tcBorders>
            <w:shd w:val="pct15" w:color="auto" w:fill="auto"/>
            <w:hideMark/>
          </w:tcPr>
          <w:p w:rsidR="00907C46" w:rsidRDefault="00907C46" w:rsidP="000A2E41">
            <w:pPr>
              <w:rPr>
                <w:rFonts w:ascii="Arial" w:hAnsi="Arial" w:cs="Arial"/>
                <w:b/>
                <w:sz w:val="24"/>
                <w:szCs w:val="24"/>
              </w:rPr>
            </w:pPr>
          </w:p>
          <w:p w:rsidR="00907C46" w:rsidRDefault="00907C46" w:rsidP="000A2E41">
            <w:pPr>
              <w:rPr>
                <w:rFonts w:ascii="Arial" w:hAnsi="Arial" w:cs="Arial"/>
                <w:b/>
                <w:sz w:val="24"/>
                <w:szCs w:val="24"/>
              </w:rPr>
            </w:pP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Paul Davies</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Executive Director</w:t>
            </w:r>
          </w:p>
        </w:tc>
      </w:tr>
      <w:tr w:rsidR="00907C46" w:rsidTr="000A2E41">
        <w:trPr>
          <w:trHeight w:val="328"/>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Sean Cook</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Head of Service</w:t>
            </w: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Lisa Koc</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Service Manager WD</w:t>
            </w:r>
          </w:p>
        </w:tc>
      </w:tr>
      <w:tr w:rsidR="00907C46" w:rsidTr="000A2E41">
        <w:trPr>
          <w:trHeight w:val="71"/>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907C46">
            <w:pPr>
              <w:rPr>
                <w:rFonts w:ascii="Arial" w:hAnsi="Arial" w:cs="Arial"/>
                <w:sz w:val="24"/>
                <w:szCs w:val="24"/>
              </w:rPr>
            </w:pPr>
            <w:r>
              <w:rPr>
                <w:rFonts w:ascii="Arial" w:hAnsi="Arial" w:cs="Arial"/>
                <w:sz w:val="24"/>
                <w:szCs w:val="24"/>
              </w:rPr>
              <w:t>Martin Routledge/Ken Stapleton</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907C46">
            <w:pPr>
              <w:rPr>
                <w:rFonts w:ascii="Arial" w:hAnsi="Arial" w:cs="Arial"/>
                <w:sz w:val="24"/>
                <w:szCs w:val="24"/>
              </w:rPr>
            </w:pPr>
            <w:r>
              <w:rPr>
                <w:rFonts w:ascii="Arial" w:hAnsi="Arial" w:cs="Arial"/>
                <w:sz w:val="24"/>
                <w:szCs w:val="24"/>
              </w:rPr>
              <w:t>Consultants - In Control</w:t>
            </w:r>
          </w:p>
        </w:tc>
      </w:tr>
      <w:tr w:rsidR="00907C46" w:rsidTr="000A2E41">
        <w:trPr>
          <w:trHeight w:val="255"/>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Mike Jones</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Service Manager</w:t>
            </w: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rPr>
          <w:trHeight w:val="374"/>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Sheila Wood</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Service Manager</w:t>
            </w: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rPr>
          <w:trHeight w:val="427"/>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 xml:space="preserve">Ralph Broad  </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Consultant in Local Area Co-ordination</w:t>
            </w: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tc>
      </w:tr>
      <w:tr w:rsidR="00907C46" w:rsidTr="000A2E41">
        <w:trPr>
          <w:trHeight w:val="475"/>
        </w:trPr>
        <w:tc>
          <w:tcPr>
            <w:tcW w:w="5529" w:type="dxa"/>
            <w:tcBorders>
              <w:top w:val="single" w:sz="4" w:space="0" w:color="auto"/>
              <w:left w:val="single" w:sz="4" w:space="0" w:color="auto"/>
              <w:bottom w:val="single" w:sz="4" w:space="0" w:color="auto"/>
              <w:right w:val="single" w:sz="4" w:space="0" w:color="auto"/>
            </w:tcBorders>
            <w:hideMark/>
          </w:tcPr>
          <w:p w:rsidR="00907C46" w:rsidRPr="00767280" w:rsidRDefault="00907C46" w:rsidP="000A2E41">
            <w:pPr>
              <w:rPr>
                <w:rFonts w:ascii="Arial" w:hAnsi="Arial" w:cs="Arial"/>
                <w:b/>
                <w:sz w:val="24"/>
                <w:szCs w:val="24"/>
              </w:rPr>
            </w:pPr>
            <w:r>
              <w:rPr>
                <w:rFonts w:ascii="Arial" w:hAnsi="Arial" w:cs="Arial"/>
                <w:b/>
                <w:sz w:val="24"/>
                <w:szCs w:val="24"/>
              </w:rPr>
              <w:t xml:space="preserve">Subject </w:t>
            </w:r>
            <w:r w:rsidRPr="00767280">
              <w:rPr>
                <w:rFonts w:ascii="Arial" w:hAnsi="Arial" w:cs="Arial"/>
                <w:b/>
                <w:sz w:val="24"/>
                <w:szCs w:val="24"/>
              </w:rPr>
              <w:t xml:space="preserve">Experts </w:t>
            </w:r>
          </w:p>
          <w:p w:rsidR="00907C46" w:rsidRPr="003E3405" w:rsidRDefault="00907C46" w:rsidP="000A2E41">
            <w:pPr>
              <w:rPr>
                <w:rFonts w:ascii="Arial" w:hAnsi="Arial" w:cs="Arial"/>
                <w:sz w:val="24"/>
                <w:szCs w:val="24"/>
              </w:rPr>
            </w:pPr>
            <w:r>
              <w:rPr>
                <w:rFonts w:ascii="Arial" w:hAnsi="Arial" w:cs="Arial"/>
                <w:sz w:val="24"/>
                <w:szCs w:val="24"/>
              </w:rPr>
              <w:t>Chris McWilliams</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p>
          <w:p w:rsidR="00907C46" w:rsidRDefault="00907C46" w:rsidP="000A2E41">
            <w:pPr>
              <w:jc w:val="center"/>
              <w:rPr>
                <w:rFonts w:ascii="Arial" w:hAnsi="Arial" w:cs="Arial"/>
                <w:sz w:val="24"/>
                <w:szCs w:val="24"/>
              </w:rPr>
            </w:pPr>
            <w:r>
              <w:rPr>
                <w:rFonts w:ascii="Arial" w:hAnsi="Arial" w:cs="Arial"/>
                <w:sz w:val="24"/>
                <w:szCs w:val="24"/>
              </w:rPr>
              <w:t>Support Planning</w:t>
            </w:r>
          </w:p>
        </w:tc>
      </w:tr>
      <w:tr w:rsidR="00907C46" w:rsidTr="000A2E41">
        <w:trPr>
          <w:trHeight w:val="68"/>
        </w:trPr>
        <w:tc>
          <w:tcPr>
            <w:tcW w:w="5529" w:type="dxa"/>
            <w:tcBorders>
              <w:top w:val="single" w:sz="4" w:space="0" w:color="auto"/>
              <w:left w:val="single" w:sz="4" w:space="0" w:color="auto"/>
              <w:bottom w:val="single" w:sz="4" w:space="0" w:color="auto"/>
              <w:right w:val="single" w:sz="4" w:space="0" w:color="auto"/>
            </w:tcBorders>
            <w:hideMark/>
          </w:tcPr>
          <w:p w:rsidR="00907C46" w:rsidRPr="003E3405" w:rsidRDefault="00907C46" w:rsidP="000A2E41">
            <w:pPr>
              <w:rPr>
                <w:rFonts w:ascii="Arial" w:hAnsi="Arial" w:cs="Arial"/>
                <w:sz w:val="24"/>
                <w:szCs w:val="24"/>
              </w:rPr>
            </w:pPr>
            <w:r w:rsidRPr="003E3405">
              <w:rPr>
                <w:rFonts w:ascii="Arial" w:hAnsi="Arial" w:cs="Arial"/>
                <w:sz w:val="24"/>
                <w:szCs w:val="24"/>
              </w:rPr>
              <w:t>Wendy Atkinson</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Autism</w:t>
            </w:r>
          </w:p>
        </w:tc>
      </w:tr>
      <w:tr w:rsidR="00907C46" w:rsidTr="000A2E41">
        <w:trPr>
          <w:trHeight w:val="345"/>
        </w:trPr>
        <w:tc>
          <w:tcPr>
            <w:tcW w:w="5529" w:type="dxa"/>
            <w:tcBorders>
              <w:top w:val="single" w:sz="4" w:space="0" w:color="auto"/>
              <w:left w:val="single" w:sz="4" w:space="0" w:color="auto"/>
              <w:bottom w:val="single" w:sz="4" w:space="0" w:color="auto"/>
              <w:right w:val="single" w:sz="4" w:space="0" w:color="auto"/>
            </w:tcBorders>
            <w:hideMark/>
          </w:tcPr>
          <w:p w:rsidR="00907C46" w:rsidRPr="003E3405" w:rsidRDefault="00907C46" w:rsidP="000A2E41">
            <w:pPr>
              <w:rPr>
                <w:rFonts w:ascii="Arial" w:hAnsi="Arial" w:cs="Arial"/>
                <w:sz w:val="24"/>
                <w:szCs w:val="24"/>
              </w:rPr>
            </w:pPr>
            <w:r w:rsidRPr="003E3405">
              <w:rPr>
                <w:rFonts w:ascii="Arial" w:hAnsi="Arial" w:cs="Arial"/>
                <w:sz w:val="24"/>
                <w:szCs w:val="24"/>
              </w:rPr>
              <w:t>Ambrey Associates – Jenny Pitts - Consultant</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Reablement</w:t>
            </w:r>
          </w:p>
        </w:tc>
      </w:tr>
      <w:tr w:rsidR="00907C46" w:rsidTr="000A2E41">
        <w:trPr>
          <w:trHeight w:val="285"/>
        </w:trPr>
        <w:tc>
          <w:tcPr>
            <w:tcW w:w="5529" w:type="dxa"/>
            <w:tcBorders>
              <w:top w:val="single" w:sz="4" w:space="0" w:color="auto"/>
              <w:left w:val="single" w:sz="4" w:space="0" w:color="auto"/>
              <w:bottom w:val="single" w:sz="4" w:space="0" w:color="auto"/>
              <w:right w:val="single" w:sz="4" w:space="0" w:color="auto"/>
            </w:tcBorders>
            <w:hideMark/>
          </w:tcPr>
          <w:p w:rsidR="00907C46" w:rsidRPr="003E3405" w:rsidRDefault="00907C46" w:rsidP="000A2E41">
            <w:pPr>
              <w:rPr>
                <w:rFonts w:ascii="Arial" w:hAnsi="Arial" w:cs="Arial"/>
                <w:sz w:val="24"/>
                <w:szCs w:val="24"/>
              </w:rPr>
            </w:pPr>
            <w:r>
              <w:rPr>
                <w:rFonts w:ascii="Arial" w:hAnsi="Arial" w:cs="Arial"/>
                <w:sz w:val="24"/>
                <w:szCs w:val="24"/>
              </w:rPr>
              <w:t>Emma Palmer</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Service  user support</w:t>
            </w:r>
          </w:p>
        </w:tc>
      </w:tr>
      <w:tr w:rsidR="00907C46" w:rsidTr="000A2E41">
        <w:trPr>
          <w:trHeight w:val="275"/>
        </w:trPr>
        <w:tc>
          <w:tcPr>
            <w:tcW w:w="5529" w:type="dxa"/>
            <w:tcBorders>
              <w:top w:val="single" w:sz="4" w:space="0" w:color="auto"/>
              <w:left w:val="single" w:sz="4" w:space="0" w:color="auto"/>
              <w:bottom w:val="single" w:sz="4" w:space="0" w:color="auto"/>
              <w:right w:val="single" w:sz="4" w:space="0" w:color="auto"/>
            </w:tcBorders>
            <w:hideMark/>
          </w:tcPr>
          <w:p w:rsidR="00907C46" w:rsidRPr="003E3405" w:rsidRDefault="00907C46" w:rsidP="000A2E41">
            <w:pPr>
              <w:rPr>
                <w:rFonts w:ascii="Arial" w:hAnsi="Arial" w:cs="Arial"/>
                <w:sz w:val="24"/>
                <w:szCs w:val="24"/>
              </w:rPr>
            </w:pPr>
            <w:r>
              <w:rPr>
                <w:rFonts w:ascii="Arial" w:hAnsi="Arial" w:cs="Arial"/>
                <w:sz w:val="24"/>
                <w:szCs w:val="24"/>
              </w:rPr>
              <w:t>Julie Bride/Kirsten Moon</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Telecare/Telehealth</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Pr="003E3405" w:rsidRDefault="00907C46" w:rsidP="000A2E41">
            <w:pPr>
              <w:rPr>
                <w:rFonts w:ascii="Arial" w:hAnsi="Arial" w:cs="Arial"/>
                <w:sz w:val="24"/>
                <w:szCs w:val="24"/>
              </w:rPr>
            </w:pPr>
            <w:r>
              <w:rPr>
                <w:rFonts w:ascii="Arial" w:hAnsi="Arial" w:cs="Arial"/>
                <w:sz w:val="24"/>
                <w:szCs w:val="24"/>
              </w:rPr>
              <w:t>Maureen Goodin</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Reablement</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Pr="003E3405" w:rsidRDefault="00907C46" w:rsidP="000A2E41">
            <w:pPr>
              <w:rPr>
                <w:rFonts w:ascii="Arial" w:hAnsi="Arial" w:cs="Arial"/>
                <w:sz w:val="24"/>
                <w:szCs w:val="24"/>
              </w:rPr>
            </w:pPr>
            <w:r>
              <w:rPr>
                <w:rFonts w:ascii="Arial" w:hAnsi="Arial" w:cs="Arial"/>
                <w:sz w:val="24"/>
                <w:szCs w:val="24"/>
              </w:rPr>
              <w:t>Stacey Senior &amp; Guests (service users)</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Community Social Work</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Pr="003E3405" w:rsidRDefault="00907C46" w:rsidP="000A2E41">
            <w:pPr>
              <w:rPr>
                <w:rFonts w:ascii="Arial" w:hAnsi="Arial" w:cs="Arial"/>
                <w:sz w:val="24"/>
                <w:szCs w:val="24"/>
              </w:rPr>
            </w:pPr>
            <w:r>
              <w:rPr>
                <w:rFonts w:ascii="Arial" w:hAnsi="Arial" w:cs="Arial"/>
                <w:sz w:val="24"/>
                <w:szCs w:val="24"/>
              </w:rPr>
              <w:t xml:space="preserve">Michael Hurt </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Dementia</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 xml:space="preserve">Angela Copestick, Nigel Uttley, </w:t>
            </w:r>
          </w:p>
          <w:p w:rsidR="00907C46" w:rsidRDefault="00907C46" w:rsidP="000A2E41">
            <w:pPr>
              <w:rPr>
                <w:rFonts w:ascii="Arial" w:hAnsi="Arial" w:cs="Arial"/>
                <w:sz w:val="24"/>
                <w:szCs w:val="24"/>
              </w:rPr>
            </w:pPr>
            <w:r>
              <w:rPr>
                <w:rFonts w:ascii="Arial" w:hAnsi="Arial" w:cs="Arial"/>
                <w:sz w:val="24"/>
                <w:szCs w:val="24"/>
              </w:rPr>
              <w:t>Jonathan Houghton</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Safeguarding</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John Farmer</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Mental Capacity/Best Interests</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Ann Page</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Think Family</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Hazel Wilkes/Tracey Everitt</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Continuing Health Care</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Ken Stapleton</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FACS/transition</w:t>
            </w:r>
          </w:p>
        </w:tc>
      </w:tr>
      <w:tr w:rsidR="00907C46" w:rsidTr="000A2E41">
        <w:trPr>
          <w:trHeight w:val="266"/>
        </w:trPr>
        <w:tc>
          <w:tcPr>
            <w:tcW w:w="5529" w:type="dxa"/>
            <w:tcBorders>
              <w:top w:val="single" w:sz="4" w:space="0" w:color="auto"/>
              <w:left w:val="single" w:sz="4" w:space="0" w:color="auto"/>
              <w:bottom w:val="single" w:sz="4" w:space="0" w:color="auto"/>
              <w:right w:val="single" w:sz="4" w:space="0" w:color="auto"/>
            </w:tcBorders>
            <w:hideMark/>
          </w:tcPr>
          <w:p w:rsidR="00907C46" w:rsidRDefault="00907C46" w:rsidP="000A2E41">
            <w:pPr>
              <w:rPr>
                <w:rFonts w:ascii="Arial" w:hAnsi="Arial" w:cs="Arial"/>
                <w:sz w:val="24"/>
                <w:szCs w:val="24"/>
              </w:rPr>
            </w:pPr>
            <w:r>
              <w:rPr>
                <w:rFonts w:ascii="Arial" w:hAnsi="Arial" w:cs="Arial"/>
                <w:sz w:val="24"/>
                <w:szCs w:val="24"/>
              </w:rPr>
              <w:t>Rachel Jones</w:t>
            </w:r>
          </w:p>
        </w:tc>
        <w:tc>
          <w:tcPr>
            <w:tcW w:w="3118" w:type="dxa"/>
            <w:tcBorders>
              <w:top w:val="single" w:sz="4" w:space="0" w:color="auto"/>
              <w:left w:val="single" w:sz="4" w:space="0" w:color="auto"/>
              <w:bottom w:val="single" w:sz="4" w:space="0" w:color="auto"/>
              <w:right w:val="single" w:sz="4" w:space="0" w:color="auto"/>
            </w:tcBorders>
            <w:hideMark/>
          </w:tcPr>
          <w:p w:rsidR="00907C46" w:rsidRDefault="00907C46" w:rsidP="000A2E41">
            <w:pPr>
              <w:jc w:val="center"/>
              <w:rPr>
                <w:rFonts w:ascii="Arial" w:hAnsi="Arial" w:cs="Arial"/>
                <w:sz w:val="24"/>
                <w:szCs w:val="24"/>
              </w:rPr>
            </w:pPr>
            <w:r>
              <w:rPr>
                <w:rFonts w:ascii="Arial" w:hAnsi="Arial" w:cs="Arial"/>
                <w:sz w:val="24"/>
                <w:szCs w:val="24"/>
              </w:rPr>
              <w:t>Transition</w:t>
            </w:r>
          </w:p>
        </w:tc>
      </w:tr>
    </w:tbl>
    <w:p w:rsidR="00907C46" w:rsidRPr="00C77675" w:rsidRDefault="00907C46" w:rsidP="00907C46">
      <w:pPr>
        <w:spacing w:after="0" w:line="240" w:lineRule="auto"/>
        <w:rPr>
          <w:rFonts w:ascii="Arial" w:hAnsi="Arial" w:cs="Arial"/>
          <w:sz w:val="24"/>
          <w:szCs w:val="24"/>
        </w:rPr>
      </w:pP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t xml:space="preserve"> </w:t>
      </w:r>
    </w:p>
    <w:p w:rsidR="00907C46" w:rsidRDefault="00A322C5" w:rsidP="00907C46">
      <w:pPr>
        <w:spacing w:after="0" w:line="240" w:lineRule="auto"/>
        <w:rPr>
          <w:rFonts w:ascii="Arial" w:hAnsi="Arial" w:cs="Arial"/>
          <w:sz w:val="24"/>
          <w:szCs w:val="24"/>
        </w:rPr>
      </w:pPr>
      <w:r w:rsidRPr="00D33EE7">
        <w:rPr>
          <w:rFonts w:ascii="Arial" w:hAnsi="Arial" w:cs="Arial"/>
          <w:sz w:val="24"/>
          <w:szCs w:val="24"/>
        </w:rPr>
        <w:t xml:space="preserve">The events provided </w:t>
      </w:r>
      <w:r w:rsidR="00D33EE7" w:rsidRPr="00D33EE7">
        <w:rPr>
          <w:rFonts w:ascii="Arial" w:hAnsi="Arial" w:cs="Arial"/>
          <w:sz w:val="24"/>
          <w:szCs w:val="24"/>
        </w:rPr>
        <w:t>many</w:t>
      </w:r>
      <w:r w:rsidRPr="00D33EE7">
        <w:rPr>
          <w:rFonts w:ascii="Arial" w:hAnsi="Arial" w:cs="Arial"/>
          <w:sz w:val="24"/>
          <w:szCs w:val="24"/>
        </w:rPr>
        <w:t xml:space="preserve"> opportunit</w:t>
      </w:r>
      <w:r w:rsidR="00D33EE7" w:rsidRPr="00D33EE7">
        <w:rPr>
          <w:rFonts w:ascii="Arial" w:hAnsi="Arial" w:cs="Arial"/>
          <w:sz w:val="24"/>
          <w:szCs w:val="24"/>
        </w:rPr>
        <w:t>ies</w:t>
      </w:r>
      <w:r w:rsidRPr="00D33EE7">
        <w:rPr>
          <w:rFonts w:ascii="Arial" w:hAnsi="Arial" w:cs="Arial"/>
          <w:sz w:val="24"/>
          <w:szCs w:val="24"/>
        </w:rPr>
        <w:t xml:space="preserve"> for delegates to explore the issues.  Below is a sample of their discussions/feedback.</w:t>
      </w:r>
    </w:p>
    <w:p w:rsidR="00E21695" w:rsidRDefault="00E21695" w:rsidP="00907C46">
      <w:pPr>
        <w:spacing w:after="0" w:line="240" w:lineRule="auto"/>
        <w:rPr>
          <w:rFonts w:ascii="Arial" w:hAnsi="Arial" w:cs="Arial"/>
          <w:sz w:val="24"/>
          <w:szCs w:val="24"/>
        </w:rPr>
      </w:pPr>
    </w:p>
    <w:p w:rsidR="00907C46" w:rsidRPr="00A322C5" w:rsidRDefault="00907C46" w:rsidP="00907C46">
      <w:pPr>
        <w:spacing w:after="0" w:line="240" w:lineRule="auto"/>
        <w:rPr>
          <w:rFonts w:ascii="Arial" w:hAnsi="Arial" w:cs="Arial"/>
          <w:b/>
          <w:sz w:val="24"/>
          <w:szCs w:val="24"/>
        </w:rPr>
      </w:pPr>
      <w:r w:rsidRPr="00A322C5">
        <w:rPr>
          <w:rFonts w:ascii="Arial" w:hAnsi="Arial" w:cs="Arial"/>
          <w:b/>
          <w:sz w:val="24"/>
          <w:szCs w:val="24"/>
        </w:rPr>
        <w:t>Issues that will make life easier</w:t>
      </w:r>
    </w:p>
    <w:p w:rsidR="00907C46" w:rsidRPr="00A322C5" w:rsidRDefault="00907C46" w:rsidP="00907C46">
      <w:pPr>
        <w:spacing w:after="0" w:line="240" w:lineRule="auto"/>
        <w:rPr>
          <w:rFonts w:ascii="Arial" w:hAnsi="Arial" w:cs="Arial"/>
          <w:b/>
          <w:sz w:val="24"/>
          <w:szCs w:val="24"/>
        </w:rPr>
      </w:pPr>
    </w:p>
    <w:p w:rsidR="00907C46" w:rsidRPr="00780EDC" w:rsidRDefault="00907C46" w:rsidP="00907C46">
      <w:pPr>
        <w:spacing w:after="0" w:line="240" w:lineRule="auto"/>
        <w:rPr>
          <w:rFonts w:ascii="Arial" w:hAnsi="Arial" w:cs="Arial"/>
          <w:b/>
          <w:sz w:val="24"/>
          <w:szCs w:val="24"/>
        </w:rPr>
      </w:pPr>
      <w:r w:rsidRPr="00780EDC">
        <w:rPr>
          <w:rFonts w:ascii="Arial" w:hAnsi="Arial" w:cs="Arial"/>
          <w:b/>
          <w:sz w:val="24"/>
          <w:szCs w:val="24"/>
        </w:rPr>
        <w:t>Processes</w:t>
      </w:r>
    </w:p>
    <w:p w:rsidR="00907C46" w:rsidRDefault="00907C46" w:rsidP="00A01A9F">
      <w:pPr>
        <w:pStyle w:val="ListParagraph"/>
        <w:numPr>
          <w:ilvl w:val="0"/>
          <w:numId w:val="12"/>
        </w:numPr>
        <w:spacing w:after="0" w:line="240" w:lineRule="auto"/>
        <w:rPr>
          <w:rFonts w:ascii="Arial" w:hAnsi="Arial" w:cs="Arial"/>
          <w:sz w:val="24"/>
          <w:szCs w:val="24"/>
        </w:rPr>
      </w:pPr>
      <w:r w:rsidRPr="00780EDC">
        <w:rPr>
          <w:rFonts w:ascii="Arial" w:hAnsi="Arial" w:cs="Arial"/>
          <w:sz w:val="24"/>
          <w:szCs w:val="24"/>
        </w:rPr>
        <w:t xml:space="preserve">80% time in front of computer- </w:t>
      </w:r>
      <w:r w:rsidR="00A322C5">
        <w:rPr>
          <w:rFonts w:ascii="Arial" w:hAnsi="Arial" w:cs="Arial"/>
          <w:sz w:val="24"/>
          <w:szCs w:val="24"/>
        </w:rPr>
        <w:t>r</w:t>
      </w:r>
      <w:r w:rsidRPr="00780EDC">
        <w:rPr>
          <w:rFonts w:ascii="Arial" w:hAnsi="Arial" w:cs="Arial"/>
          <w:sz w:val="24"/>
          <w:szCs w:val="24"/>
        </w:rPr>
        <w:t>ecommend reducing forms &amp; amount of length – duplication – require admin support.</w:t>
      </w:r>
    </w:p>
    <w:p w:rsidR="00907C46" w:rsidRPr="000947B4" w:rsidRDefault="00907C46" w:rsidP="00A01A9F">
      <w:pPr>
        <w:pStyle w:val="ListParagraph"/>
        <w:numPr>
          <w:ilvl w:val="0"/>
          <w:numId w:val="12"/>
        </w:numPr>
        <w:spacing w:after="0" w:line="240" w:lineRule="auto"/>
        <w:rPr>
          <w:rFonts w:ascii="Arial" w:hAnsi="Arial" w:cs="Arial"/>
          <w:b/>
          <w:sz w:val="24"/>
          <w:szCs w:val="24"/>
        </w:rPr>
      </w:pPr>
      <w:r w:rsidRPr="000B6345">
        <w:rPr>
          <w:rFonts w:ascii="Arial" w:hAnsi="Arial" w:cs="Arial"/>
          <w:sz w:val="24"/>
          <w:szCs w:val="24"/>
        </w:rPr>
        <w:t>Get team together to look at the paperwork for both health and social care</w:t>
      </w:r>
      <w:r w:rsidR="00A322C5">
        <w:rPr>
          <w:rFonts w:ascii="Arial" w:hAnsi="Arial" w:cs="Arial"/>
          <w:sz w:val="24"/>
          <w:szCs w:val="24"/>
        </w:rPr>
        <w:t>.</w:t>
      </w:r>
    </w:p>
    <w:p w:rsidR="00907C46" w:rsidRPr="000B6345"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lastRenderedPageBreak/>
        <w:t>Too much paperwork needed for a simple referral – why can’t</w:t>
      </w:r>
      <w:r>
        <w:rPr>
          <w:rFonts w:ascii="Arial" w:hAnsi="Arial" w:cs="Arial"/>
          <w:sz w:val="24"/>
          <w:szCs w:val="24"/>
        </w:rPr>
        <w:t xml:space="preserve"> I just speak to someone? i.</w:t>
      </w:r>
      <w:r w:rsidRPr="000B6345">
        <w:rPr>
          <w:rFonts w:ascii="Arial" w:hAnsi="Arial" w:cs="Arial"/>
          <w:sz w:val="24"/>
          <w:szCs w:val="24"/>
        </w:rPr>
        <w:t xml:space="preserve">e. ASU, reablement </w:t>
      </w:r>
      <w:r w:rsidR="00A322C5">
        <w:rPr>
          <w:rFonts w:ascii="Arial" w:hAnsi="Arial" w:cs="Arial"/>
          <w:sz w:val="24"/>
          <w:szCs w:val="24"/>
        </w:rPr>
        <w:t xml:space="preserve">team </w:t>
      </w:r>
      <w:r w:rsidRPr="000B6345">
        <w:rPr>
          <w:rFonts w:ascii="Arial" w:hAnsi="Arial" w:cs="Arial"/>
          <w:sz w:val="24"/>
          <w:szCs w:val="24"/>
        </w:rPr>
        <w:t>etc.</w:t>
      </w:r>
    </w:p>
    <w:p w:rsidR="00907C46" w:rsidRPr="000F619D" w:rsidRDefault="00907C46" w:rsidP="00A01A9F">
      <w:pPr>
        <w:pStyle w:val="ListParagraph"/>
        <w:numPr>
          <w:ilvl w:val="0"/>
          <w:numId w:val="12"/>
        </w:numPr>
        <w:spacing w:after="0" w:line="240" w:lineRule="auto"/>
        <w:rPr>
          <w:rFonts w:ascii="Arial" w:hAnsi="Arial" w:cs="Arial"/>
          <w:b/>
          <w:sz w:val="24"/>
          <w:szCs w:val="24"/>
        </w:rPr>
      </w:pPr>
      <w:r w:rsidRPr="00E25993">
        <w:rPr>
          <w:rFonts w:ascii="Arial" w:hAnsi="Arial" w:cs="Arial"/>
          <w:sz w:val="24"/>
          <w:szCs w:val="24"/>
        </w:rPr>
        <w:t>Processes – ASU – too many people involved needs to be simplified</w:t>
      </w:r>
      <w:r w:rsidR="00A322C5">
        <w:rPr>
          <w:rFonts w:ascii="Arial" w:hAnsi="Arial" w:cs="Arial"/>
          <w:sz w:val="24"/>
          <w:szCs w:val="24"/>
        </w:rPr>
        <w:t>.</w:t>
      </w:r>
    </w:p>
    <w:p w:rsidR="00907C46" w:rsidRPr="00780EDC" w:rsidRDefault="00907C46" w:rsidP="00A01A9F">
      <w:pPr>
        <w:pStyle w:val="ListParagraph"/>
        <w:numPr>
          <w:ilvl w:val="0"/>
          <w:numId w:val="12"/>
        </w:numPr>
        <w:rPr>
          <w:rFonts w:ascii="Arial" w:hAnsi="Arial" w:cs="Arial"/>
          <w:sz w:val="24"/>
          <w:szCs w:val="24"/>
        </w:rPr>
      </w:pPr>
      <w:r w:rsidRPr="00780EDC">
        <w:rPr>
          <w:rFonts w:ascii="Arial" w:hAnsi="Arial" w:cs="Arial"/>
          <w:sz w:val="24"/>
          <w:szCs w:val="24"/>
        </w:rPr>
        <w:t>Safeguarding: missing information on Paris.</w:t>
      </w:r>
    </w:p>
    <w:p w:rsidR="00907C46" w:rsidRPr="000B6345"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Quality work is compromised by processes and targets.</w:t>
      </w:r>
    </w:p>
    <w:p w:rsidR="00A322C5" w:rsidRDefault="00A322C5" w:rsidP="00907C46">
      <w:pPr>
        <w:spacing w:after="0" w:line="240" w:lineRule="auto"/>
        <w:rPr>
          <w:rFonts w:ascii="Arial" w:hAnsi="Arial" w:cs="Arial"/>
          <w:b/>
          <w:sz w:val="24"/>
          <w:szCs w:val="24"/>
        </w:rPr>
      </w:pPr>
    </w:p>
    <w:p w:rsidR="00907C46" w:rsidRPr="00780EDC" w:rsidRDefault="00907C46" w:rsidP="00907C46">
      <w:pPr>
        <w:spacing w:after="0" w:line="240" w:lineRule="auto"/>
        <w:rPr>
          <w:rFonts w:ascii="Arial" w:hAnsi="Arial" w:cs="Arial"/>
          <w:b/>
          <w:sz w:val="24"/>
          <w:szCs w:val="24"/>
        </w:rPr>
      </w:pPr>
      <w:r w:rsidRPr="00780EDC">
        <w:rPr>
          <w:rFonts w:ascii="Arial" w:hAnsi="Arial" w:cs="Arial"/>
          <w:b/>
          <w:sz w:val="24"/>
          <w:szCs w:val="24"/>
        </w:rPr>
        <w:t>Systems</w:t>
      </w:r>
    </w:p>
    <w:p w:rsidR="00907C46" w:rsidRPr="000B6345"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Better IT system/self populating.</w:t>
      </w:r>
    </w:p>
    <w:p w:rsidR="00907C46" w:rsidRPr="00780EDC" w:rsidRDefault="00907C46" w:rsidP="00A01A9F">
      <w:pPr>
        <w:pStyle w:val="ListParagraph"/>
        <w:numPr>
          <w:ilvl w:val="0"/>
          <w:numId w:val="12"/>
        </w:numPr>
        <w:rPr>
          <w:rFonts w:ascii="Arial" w:hAnsi="Arial" w:cs="Arial"/>
          <w:sz w:val="24"/>
          <w:szCs w:val="24"/>
        </w:rPr>
      </w:pPr>
      <w:r w:rsidRPr="00780EDC">
        <w:rPr>
          <w:rFonts w:ascii="Arial" w:hAnsi="Arial" w:cs="Arial"/>
          <w:sz w:val="24"/>
          <w:szCs w:val="24"/>
        </w:rPr>
        <w:t xml:space="preserve">Admin scanning issues/ </w:t>
      </w:r>
      <w:r w:rsidR="00A322C5">
        <w:rPr>
          <w:rFonts w:ascii="Arial" w:hAnsi="Arial" w:cs="Arial"/>
          <w:sz w:val="24"/>
          <w:szCs w:val="24"/>
        </w:rPr>
        <w:t>e</w:t>
      </w:r>
      <w:r w:rsidRPr="00780EDC">
        <w:rPr>
          <w:rFonts w:ascii="Arial" w:hAnsi="Arial" w:cs="Arial"/>
          <w:sz w:val="24"/>
          <w:szCs w:val="24"/>
        </w:rPr>
        <w:t xml:space="preserve">mails repeated from different </w:t>
      </w:r>
      <w:r w:rsidR="00A322C5">
        <w:rPr>
          <w:rFonts w:ascii="Arial" w:hAnsi="Arial" w:cs="Arial"/>
          <w:sz w:val="24"/>
          <w:szCs w:val="24"/>
        </w:rPr>
        <w:t xml:space="preserve">people </w:t>
      </w:r>
      <w:r w:rsidRPr="00780EDC">
        <w:rPr>
          <w:rFonts w:ascii="Arial" w:hAnsi="Arial" w:cs="Arial"/>
          <w:sz w:val="24"/>
          <w:szCs w:val="24"/>
        </w:rPr>
        <w:t xml:space="preserve">– Shared </w:t>
      </w:r>
      <w:r w:rsidR="00A322C5">
        <w:rPr>
          <w:rFonts w:ascii="Arial" w:hAnsi="Arial" w:cs="Arial"/>
          <w:sz w:val="24"/>
          <w:szCs w:val="24"/>
        </w:rPr>
        <w:t>D</w:t>
      </w:r>
      <w:r w:rsidRPr="00780EDC">
        <w:rPr>
          <w:rFonts w:ascii="Arial" w:hAnsi="Arial" w:cs="Arial"/>
          <w:sz w:val="24"/>
          <w:szCs w:val="24"/>
        </w:rPr>
        <w:t xml:space="preserve">rives for information- emails for personal </w:t>
      </w:r>
      <w:r w:rsidR="00A322C5">
        <w:rPr>
          <w:rFonts w:ascii="Arial" w:hAnsi="Arial" w:cs="Arial"/>
          <w:sz w:val="24"/>
          <w:szCs w:val="24"/>
        </w:rPr>
        <w:t xml:space="preserve">information </w:t>
      </w:r>
      <w:r w:rsidRPr="00780EDC">
        <w:rPr>
          <w:rFonts w:ascii="Arial" w:hAnsi="Arial" w:cs="Arial"/>
          <w:sz w:val="24"/>
          <w:szCs w:val="24"/>
        </w:rPr>
        <w:t>only.</w:t>
      </w:r>
    </w:p>
    <w:p w:rsidR="00907C46"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ASU referral – once sent cannot be added to.</w:t>
      </w:r>
    </w:p>
    <w:p w:rsidR="00907C46" w:rsidRPr="000B6345"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Better links with health staff and their IT system.</w:t>
      </w:r>
    </w:p>
    <w:p w:rsidR="00907C46" w:rsidRPr="000B6345"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Can CAS be on PARIS (have access to it).</w:t>
      </w:r>
    </w:p>
    <w:p w:rsidR="00907C46" w:rsidRDefault="00907C46" w:rsidP="00A01A9F">
      <w:pPr>
        <w:pStyle w:val="ListParagraph"/>
        <w:numPr>
          <w:ilvl w:val="0"/>
          <w:numId w:val="12"/>
        </w:numPr>
        <w:spacing w:after="0" w:line="240" w:lineRule="auto"/>
        <w:rPr>
          <w:rFonts w:ascii="Arial" w:hAnsi="Arial" w:cs="Arial"/>
          <w:sz w:val="24"/>
          <w:szCs w:val="24"/>
        </w:rPr>
      </w:pPr>
      <w:r w:rsidRPr="00780EDC">
        <w:rPr>
          <w:rFonts w:ascii="Arial" w:hAnsi="Arial" w:cs="Arial"/>
          <w:sz w:val="24"/>
          <w:szCs w:val="24"/>
        </w:rPr>
        <w:t>Computer software compatibility</w:t>
      </w:r>
      <w:r w:rsidR="00A322C5">
        <w:rPr>
          <w:rFonts w:ascii="Arial" w:hAnsi="Arial" w:cs="Arial"/>
          <w:sz w:val="24"/>
          <w:szCs w:val="24"/>
        </w:rPr>
        <w:t>.</w:t>
      </w:r>
    </w:p>
    <w:p w:rsidR="00907C46"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 xml:space="preserve">Unnecessary duplication of information due to incompatible systems i.e. PARIS.  </w:t>
      </w:r>
    </w:p>
    <w:p w:rsidR="00907C46" w:rsidRDefault="00907C46" w:rsidP="00907C46">
      <w:pPr>
        <w:spacing w:after="0" w:line="240" w:lineRule="auto"/>
        <w:rPr>
          <w:rFonts w:ascii="Arial" w:hAnsi="Arial" w:cs="Arial"/>
          <w:b/>
        </w:rPr>
      </w:pPr>
    </w:p>
    <w:p w:rsidR="00907C46" w:rsidRPr="00780EDC" w:rsidRDefault="00907C46" w:rsidP="00A322C5">
      <w:pPr>
        <w:spacing w:after="0" w:line="240" w:lineRule="auto"/>
        <w:rPr>
          <w:rFonts w:ascii="Arial" w:hAnsi="Arial" w:cs="Arial"/>
          <w:b/>
          <w:sz w:val="24"/>
          <w:szCs w:val="24"/>
        </w:rPr>
      </w:pPr>
      <w:r w:rsidRPr="00780EDC">
        <w:rPr>
          <w:rFonts w:ascii="Arial" w:hAnsi="Arial" w:cs="Arial"/>
          <w:b/>
          <w:sz w:val="24"/>
          <w:szCs w:val="24"/>
        </w:rPr>
        <w:t>Communication/Knowledge/Building Working Relationships</w:t>
      </w:r>
    </w:p>
    <w:p w:rsidR="00907C46"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Better understanding of other</w:t>
      </w:r>
      <w:r w:rsidR="00A322C5">
        <w:rPr>
          <w:rFonts w:ascii="Arial" w:hAnsi="Arial" w:cs="Arial"/>
          <w:sz w:val="24"/>
          <w:szCs w:val="24"/>
        </w:rPr>
        <w:t>/</w:t>
      </w:r>
      <w:r w:rsidRPr="000B6345">
        <w:rPr>
          <w:rFonts w:ascii="Arial" w:hAnsi="Arial" w:cs="Arial"/>
          <w:sz w:val="24"/>
          <w:szCs w:val="24"/>
        </w:rPr>
        <w:t>teams roles.</w:t>
      </w:r>
    </w:p>
    <w:p w:rsidR="00907C46" w:rsidRPr="000B6345"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Consultant to stop prescribing discharge destination i.e. care home.</w:t>
      </w:r>
    </w:p>
    <w:p w:rsidR="00907C46"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Access problems for HI</w:t>
      </w:r>
      <w:r w:rsidR="00A322C5">
        <w:rPr>
          <w:rFonts w:ascii="Arial" w:hAnsi="Arial" w:cs="Arial"/>
          <w:sz w:val="24"/>
          <w:szCs w:val="24"/>
        </w:rPr>
        <w:t>/</w:t>
      </w:r>
      <w:r w:rsidRPr="000B6345">
        <w:rPr>
          <w:rFonts w:ascii="Arial" w:hAnsi="Arial" w:cs="Arial"/>
          <w:sz w:val="24"/>
          <w:szCs w:val="24"/>
        </w:rPr>
        <w:t>Deaf clients, need quiet areas speaking to HI people</w:t>
      </w:r>
      <w:r w:rsidR="00A322C5">
        <w:rPr>
          <w:rFonts w:ascii="Arial" w:hAnsi="Arial" w:cs="Arial"/>
          <w:sz w:val="24"/>
          <w:szCs w:val="24"/>
        </w:rPr>
        <w:t>.</w:t>
      </w:r>
    </w:p>
    <w:p w:rsidR="00907C46" w:rsidRDefault="00907C46" w:rsidP="00A01A9F">
      <w:pPr>
        <w:pStyle w:val="ListParagraph"/>
        <w:numPr>
          <w:ilvl w:val="0"/>
          <w:numId w:val="12"/>
        </w:numPr>
        <w:rPr>
          <w:rFonts w:ascii="Arial" w:hAnsi="Arial" w:cs="Arial"/>
          <w:sz w:val="24"/>
          <w:szCs w:val="24"/>
        </w:rPr>
      </w:pPr>
      <w:r w:rsidRPr="000B6345">
        <w:rPr>
          <w:rFonts w:ascii="Arial" w:hAnsi="Arial" w:cs="Arial"/>
          <w:sz w:val="24"/>
          <w:szCs w:val="24"/>
        </w:rPr>
        <w:t>At the end of the assessment the BBC people choose not to have a service – it is then a waste of time.</w:t>
      </w:r>
    </w:p>
    <w:p w:rsidR="00907C46"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Booking and cancelling of interpreters</w:t>
      </w:r>
      <w:r w:rsidR="00A322C5">
        <w:rPr>
          <w:rFonts w:ascii="Arial" w:hAnsi="Arial" w:cs="Arial"/>
          <w:sz w:val="24"/>
          <w:szCs w:val="24"/>
        </w:rPr>
        <w:t>.</w:t>
      </w:r>
    </w:p>
    <w:p w:rsidR="00907C46" w:rsidRPr="00780EDC" w:rsidRDefault="00907C46" w:rsidP="00A01A9F">
      <w:pPr>
        <w:pStyle w:val="ListParagraph"/>
        <w:numPr>
          <w:ilvl w:val="0"/>
          <w:numId w:val="12"/>
        </w:numPr>
        <w:spacing w:after="0" w:line="240" w:lineRule="auto"/>
        <w:rPr>
          <w:rFonts w:ascii="Arial" w:hAnsi="Arial" w:cs="Arial"/>
          <w:sz w:val="24"/>
          <w:szCs w:val="24"/>
        </w:rPr>
      </w:pPr>
      <w:r w:rsidRPr="00780EDC">
        <w:rPr>
          <w:rFonts w:ascii="Arial" w:hAnsi="Arial" w:cs="Arial"/>
          <w:sz w:val="24"/>
          <w:szCs w:val="24"/>
        </w:rPr>
        <w:t>Clarity of role for sensory staff &amp; OT’s within other teams – clarity of management responsibility.</w:t>
      </w:r>
    </w:p>
    <w:p w:rsidR="00907C46" w:rsidRPr="001375C1" w:rsidRDefault="00907C46" w:rsidP="00A01A9F">
      <w:pPr>
        <w:pStyle w:val="ListParagraph"/>
        <w:numPr>
          <w:ilvl w:val="0"/>
          <w:numId w:val="12"/>
        </w:numPr>
        <w:spacing w:after="0" w:line="240" w:lineRule="auto"/>
        <w:rPr>
          <w:rFonts w:ascii="Arial" w:hAnsi="Arial" w:cs="Arial"/>
          <w:sz w:val="24"/>
          <w:szCs w:val="24"/>
        </w:rPr>
      </w:pPr>
      <w:r>
        <w:rPr>
          <w:rFonts w:ascii="Arial" w:hAnsi="Arial" w:cs="Arial"/>
          <w:sz w:val="24"/>
          <w:szCs w:val="24"/>
        </w:rPr>
        <w:t>C</w:t>
      </w:r>
      <w:r w:rsidRPr="000B6345">
        <w:rPr>
          <w:rFonts w:ascii="Arial" w:hAnsi="Arial" w:cs="Arial"/>
          <w:sz w:val="24"/>
          <w:szCs w:val="24"/>
        </w:rPr>
        <w:t>ommunication needs improving</w:t>
      </w:r>
      <w:r w:rsidR="00A322C5">
        <w:rPr>
          <w:rFonts w:ascii="Arial" w:hAnsi="Arial" w:cs="Arial"/>
          <w:sz w:val="24"/>
          <w:szCs w:val="24"/>
        </w:rPr>
        <w:t xml:space="preserve"> generally.</w:t>
      </w:r>
    </w:p>
    <w:p w:rsidR="00907C46" w:rsidRDefault="00907C46" w:rsidP="00907C46">
      <w:pPr>
        <w:spacing w:after="0" w:line="240" w:lineRule="auto"/>
        <w:rPr>
          <w:rFonts w:ascii="Arial" w:hAnsi="Arial" w:cs="Arial"/>
          <w:b/>
        </w:rPr>
      </w:pPr>
    </w:p>
    <w:p w:rsidR="00907C46" w:rsidRPr="00780EDC" w:rsidRDefault="00907C46" w:rsidP="00907C46">
      <w:pPr>
        <w:spacing w:after="0" w:line="240" w:lineRule="auto"/>
        <w:rPr>
          <w:rFonts w:ascii="Arial" w:hAnsi="Arial" w:cs="Arial"/>
          <w:b/>
          <w:sz w:val="24"/>
          <w:szCs w:val="24"/>
        </w:rPr>
      </w:pPr>
      <w:r w:rsidRPr="00780EDC">
        <w:rPr>
          <w:rFonts w:ascii="Arial" w:hAnsi="Arial" w:cs="Arial"/>
          <w:b/>
          <w:sz w:val="24"/>
          <w:szCs w:val="24"/>
        </w:rPr>
        <w:t>Resources</w:t>
      </w:r>
    </w:p>
    <w:p w:rsidR="00907C46" w:rsidRPr="00780EDC" w:rsidRDefault="00907C46" w:rsidP="00A01A9F">
      <w:pPr>
        <w:pStyle w:val="ListParagraph"/>
        <w:numPr>
          <w:ilvl w:val="0"/>
          <w:numId w:val="12"/>
        </w:numPr>
        <w:spacing w:after="0" w:line="240" w:lineRule="auto"/>
        <w:rPr>
          <w:rFonts w:ascii="Arial" w:hAnsi="Arial" w:cs="Arial"/>
          <w:sz w:val="24"/>
          <w:szCs w:val="24"/>
        </w:rPr>
      </w:pPr>
      <w:r w:rsidRPr="00780EDC">
        <w:rPr>
          <w:rFonts w:ascii="Arial" w:hAnsi="Arial" w:cs="Arial"/>
          <w:sz w:val="24"/>
          <w:szCs w:val="24"/>
        </w:rPr>
        <w:t xml:space="preserve">Lack of </w:t>
      </w:r>
      <w:r w:rsidR="00A322C5">
        <w:rPr>
          <w:rFonts w:ascii="Arial" w:hAnsi="Arial" w:cs="Arial"/>
          <w:sz w:val="24"/>
          <w:szCs w:val="24"/>
        </w:rPr>
        <w:t>a</w:t>
      </w:r>
      <w:r w:rsidRPr="00780EDC">
        <w:rPr>
          <w:rFonts w:ascii="Arial" w:hAnsi="Arial" w:cs="Arial"/>
          <w:sz w:val="24"/>
          <w:szCs w:val="24"/>
        </w:rPr>
        <w:t xml:space="preserve">dmin </w:t>
      </w:r>
      <w:r w:rsidR="00A322C5">
        <w:rPr>
          <w:rFonts w:ascii="Arial" w:hAnsi="Arial" w:cs="Arial"/>
          <w:sz w:val="24"/>
          <w:szCs w:val="24"/>
        </w:rPr>
        <w:t>s</w:t>
      </w:r>
      <w:r w:rsidRPr="00780EDC">
        <w:rPr>
          <w:rFonts w:ascii="Arial" w:hAnsi="Arial" w:cs="Arial"/>
          <w:sz w:val="24"/>
          <w:szCs w:val="24"/>
        </w:rPr>
        <w:t xml:space="preserve">upport- </w:t>
      </w:r>
      <w:r w:rsidR="00A322C5">
        <w:rPr>
          <w:rFonts w:ascii="Arial" w:hAnsi="Arial" w:cs="Arial"/>
          <w:sz w:val="24"/>
          <w:szCs w:val="24"/>
        </w:rPr>
        <w:t>m</w:t>
      </w:r>
      <w:r w:rsidRPr="00780EDC">
        <w:rPr>
          <w:rFonts w:ascii="Arial" w:hAnsi="Arial" w:cs="Arial"/>
          <w:sz w:val="24"/>
          <w:szCs w:val="24"/>
        </w:rPr>
        <w:t xml:space="preserve">anagement of admin barriers – </w:t>
      </w:r>
      <w:r w:rsidR="00A322C5">
        <w:rPr>
          <w:rFonts w:ascii="Arial" w:hAnsi="Arial" w:cs="Arial"/>
          <w:sz w:val="24"/>
          <w:szCs w:val="24"/>
        </w:rPr>
        <w:t>r</w:t>
      </w:r>
      <w:r w:rsidRPr="00780EDC">
        <w:rPr>
          <w:rFonts w:ascii="Arial" w:hAnsi="Arial" w:cs="Arial"/>
          <w:sz w:val="24"/>
          <w:szCs w:val="24"/>
        </w:rPr>
        <w:t xml:space="preserve">ecommend recruit apprentices  to support business, so admin can be done by </w:t>
      </w:r>
      <w:r w:rsidR="00A322C5">
        <w:rPr>
          <w:rFonts w:ascii="Arial" w:hAnsi="Arial" w:cs="Arial"/>
          <w:sz w:val="24"/>
          <w:szCs w:val="24"/>
        </w:rPr>
        <w:t>people</w:t>
      </w:r>
      <w:r w:rsidRPr="00780EDC">
        <w:rPr>
          <w:rFonts w:ascii="Arial" w:hAnsi="Arial" w:cs="Arial"/>
          <w:sz w:val="24"/>
          <w:szCs w:val="24"/>
        </w:rPr>
        <w:t xml:space="preserve"> that know what’s required.</w:t>
      </w:r>
    </w:p>
    <w:p w:rsidR="00907C46" w:rsidRPr="00F14D71" w:rsidRDefault="00907C46" w:rsidP="00A01A9F">
      <w:pPr>
        <w:pStyle w:val="ListParagraph"/>
        <w:numPr>
          <w:ilvl w:val="0"/>
          <w:numId w:val="12"/>
        </w:numPr>
        <w:spacing w:after="0" w:line="240" w:lineRule="auto"/>
        <w:rPr>
          <w:rFonts w:ascii="Arial" w:hAnsi="Arial" w:cs="Arial"/>
          <w:sz w:val="24"/>
          <w:szCs w:val="24"/>
        </w:rPr>
      </w:pPr>
      <w:r w:rsidRPr="00F14D71">
        <w:rPr>
          <w:rFonts w:ascii="Arial" w:hAnsi="Arial" w:cs="Arial"/>
          <w:sz w:val="24"/>
          <w:szCs w:val="24"/>
        </w:rPr>
        <w:t>Allen’s main room can be very noisy – can be difficult to make a phone call – have time out.</w:t>
      </w:r>
    </w:p>
    <w:p w:rsidR="00907C46" w:rsidRPr="000947B4" w:rsidRDefault="00907C46" w:rsidP="00A01A9F">
      <w:pPr>
        <w:pStyle w:val="ListParagraph"/>
        <w:numPr>
          <w:ilvl w:val="0"/>
          <w:numId w:val="12"/>
        </w:numPr>
        <w:spacing w:after="0" w:line="240" w:lineRule="auto"/>
        <w:rPr>
          <w:rFonts w:ascii="Arial" w:hAnsi="Arial" w:cs="Arial"/>
          <w:sz w:val="24"/>
          <w:szCs w:val="24"/>
        </w:rPr>
      </w:pPr>
      <w:r w:rsidRPr="000947B4">
        <w:rPr>
          <w:rFonts w:ascii="Arial" w:hAnsi="Arial" w:cs="Arial"/>
          <w:sz w:val="24"/>
          <w:szCs w:val="24"/>
        </w:rPr>
        <w:t>Better seating at Allen’s</w:t>
      </w:r>
      <w:r w:rsidR="00A322C5">
        <w:rPr>
          <w:rFonts w:ascii="Arial" w:hAnsi="Arial" w:cs="Arial"/>
          <w:sz w:val="24"/>
          <w:szCs w:val="24"/>
        </w:rPr>
        <w:t>.</w:t>
      </w:r>
    </w:p>
    <w:p w:rsidR="00907C46" w:rsidRPr="000B6345" w:rsidRDefault="00907C46" w:rsidP="00A01A9F">
      <w:pPr>
        <w:pStyle w:val="ListParagraph"/>
        <w:numPr>
          <w:ilvl w:val="0"/>
          <w:numId w:val="12"/>
        </w:numPr>
        <w:spacing w:after="0" w:line="240" w:lineRule="auto"/>
        <w:rPr>
          <w:rFonts w:ascii="Arial" w:hAnsi="Arial" w:cs="Arial"/>
          <w:sz w:val="24"/>
          <w:szCs w:val="24"/>
        </w:rPr>
      </w:pPr>
      <w:r w:rsidRPr="000B6345">
        <w:rPr>
          <w:rFonts w:ascii="Arial" w:hAnsi="Arial" w:cs="Arial"/>
          <w:sz w:val="24"/>
          <w:szCs w:val="24"/>
        </w:rPr>
        <w:t>Confidence eroded, devalued compared with other Authorities i.e. Coventry.</w:t>
      </w:r>
    </w:p>
    <w:p w:rsidR="00907C46" w:rsidRDefault="00907C46" w:rsidP="00907C46">
      <w:pPr>
        <w:spacing w:after="0" w:line="240" w:lineRule="auto"/>
        <w:rPr>
          <w:rFonts w:ascii="Arial" w:hAnsi="Arial" w:cs="Arial"/>
          <w:b/>
        </w:rPr>
      </w:pPr>
    </w:p>
    <w:p w:rsidR="00907C46" w:rsidRPr="00B96703" w:rsidRDefault="00907C46" w:rsidP="00907C46">
      <w:pPr>
        <w:spacing w:after="0" w:line="240" w:lineRule="auto"/>
        <w:rPr>
          <w:rFonts w:ascii="Arial" w:hAnsi="Arial" w:cs="Arial"/>
          <w:sz w:val="24"/>
          <w:szCs w:val="24"/>
        </w:rPr>
      </w:pPr>
      <w:r>
        <w:rPr>
          <w:rFonts w:ascii="Arial" w:hAnsi="Arial" w:cs="Arial"/>
          <w:sz w:val="24"/>
          <w:szCs w:val="24"/>
        </w:rPr>
        <w:t>The delegates also looked at what good supervision looks like and this feedback was used to develop a new supervision policy/supervision skills training</w:t>
      </w:r>
      <w:r w:rsidR="00A322C5">
        <w:rPr>
          <w:rFonts w:ascii="Arial" w:hAnsi="Arial" w:cs="Arial"/>
          <w:sz w:val="24"/>
          <w:szCs w:val="24"/>
        </w:rPr>
        <w:t xml:space="preserve"> (</w:t>
      </w:r>
      <w:r w:rsidR="00D33EE7">
        <w:rPr>
          <w:rFonts w:ascii="Arial" w:hAnsi="Arial" w:cs="Arial"/>
          <w:sz w:val="24"/>
          <w:szCs w:val="24"/>
        </w:rPr>
        <w:t xml:space="preserve">feedback </w:t>
      </w:r>
      <w:r w:rsidR="00A322C5">
        <w:rPr>
          <w:rFonts w:ascii="Arial" w:hAnsi="Arial" w:cs="Arial"/>
          <w:sz w:val="24"/>
          <w:szCs w:val="24"/>
        </w:rPr>
        <w:t xml:space="preserve">not </w:t>
      </w:r>
      <w:r w:rsidR="00D33EE7">
        <w:rPr>
          <w:rFonts w:ascii="Arial" w:hAnsi="Arial" w:cs="Arial"/>
          <w:sz w:val="24"/>
          <w:szCs w:val="24"/>
        </w:rPr>
        <w:t>presented</w:t>
      </w:r>
      <w:r w:rsidR="00A322C5">
        <w:rPr>
          <w:rFonts w:ascii="Arial" w:hAnsi="Arial" w:cs="Arial"/>
          <w:sz w:val="24"/>
          <w:szCs w:val="24"/>
        </w:rPr>
        <w:t xml:space="preserve"> in this document)</w:t>
      </w:r>
      <w:r>
        <w:rPr>
          <w:rFonts w:ascii="Arial" w:hAnsi="Arial" w:cs="Arial"/>
          <w:sz w:val="24"/>
          <w:szCs w:val="24"/>
        </w:rPr>
        <w:t xml:space="preserve">.  </w:t>
      </w:r>
    </w:p>
    <w:p w:rsidR="00907C46" w:rsidRPr="00C14D07" w:rsidRDefault="00907C46" w:rsidP="00907C46">
      <w:pPr>
        <w:spacing w:after="0" w:line="240" w:lineRule="auto"/>
        <w:rPr>
          <w:rFonts w:ascii="Arial" w:hAnsi="Arial" w:cs="Arial"/>
          <w:b/>
          <w:sz w:val="24"/>
          <w:szCs w:val="24"/>
        </w:rPr>
      </w:pPr>
    </w:p>
    <w:p w:rsidR="00907C46" w:rsidRPr="00A322C5" w:rsidRDefault="00907C46" w:rsidP="00907C46">
      <w:pPr>
        <w:spacing w:after="0" w:line="240" w:lineRule="auto"/>
        <w:rPr>
          <w:rFonts w:ascii="Arial" w:hAnsi="Arial" w:cs="Arial"/>
          <w:b/>
          <w:sz w:val="24"/>
          <w:szCs w:val="24"/>
        </w:rPr>
      </w:pPr>
      <w:r w:rsidRPr="00A322C5">
        <w:rPr>
          <w:rFonts w:ascii="Arial" w:hAnsi="Arial" w:cs="Arial"/>
          <w:b/>
          <w:sz w:val="24"/>
          <w:szCs w:val="24"/>
        </w:rPr>
        <w:t>Learning Needs</w:t>
      </w:r>
      <w:r w:rsidR="00A322C5">
        <w:rPr>
          <w:rFonts w:ascii="Arial" w:hAnsi="Arial" w:cs="Arial"/>
          <w:b/>
          <w:sz w:val="24"/>
          <w:szCs w:val="24"/>
        </w:rPr>
        <w:t xml:space="preserve">+ </w:t>
      </w:r>
      <w:r w:rsidRPr="00A322C5">
        <w:rPr>
          <w:rFonts w:ascii="Arial" w:hAnsi="Arial" w:cs="Arial"/>
          <w:b/>
          <w:sz w:val="24"/>
          <w:szCs w:val="24"/>
        </w:rPr>
        <w:t xml:space="preserve"> sample</w:t>
      </w:r>
      <w:r w:rsidR="00AC6E85">
        <w:rPr>
          <w:rFonts w:ascii="Arial" w:hAnsi="Arial" w:cs="Arial"/>
          <w:b/>
          <w:sz w:val="24"/>
          <w:szCs w:val="24"/>
        </w:rPr>
        <w:t xml:space="preserve"> fedback</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A central IT resource.</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A link into a skilled workforce specialist/resource.</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Allocated time for professional development for social workers.</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Awareness of who the specialists are within teams.</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Basic child protection training.</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Clear a – z for AACM in relation to policies and procedures.</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lastRenderedPageBreak/>
        <w:t>Direct Payments – basics and the process.</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Group support and case discussions.</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Learning disabilities and forensic, mapping of services for LD.</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Mapping services, updated resource directory.</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Mentoring opportunities.</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More set down spaces especially in the town centre.</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Need to buddy up to gain advice, undertake some joint visits – more important, issue of lone working.</w:t>
      </w:r>
    </w:p>
    <w:p w:rsidR="00907C46" w:rsidRPr="007F0FE4" w:rsidRDefault="00907C46" w:rsidP="00A01A9F">
      <w:pPr>
        <w:pStyle w:val="ListParagraph"/>
        <w:numPr>
          <w:ilvl w:val="0"/>
          <w:numId w:val="13"/>
        </w:numPr>
        <w:spacing w:after="0" w:line="240" w:lineRule="auto"/>
        <w:rPr>
          <w:rFonts w:ascii="Arial" w:hAnsi="Arial" w:cs="Arial"/>
          <w:sz w:val="24"/>
          <w:szCs w:val="24"/>
        </w:rPr>
      </w:pPr>
      <w:r w:rsidRPr="007F0FE4">
        <w:rPr>
          <w:rFonts w:ascii="Arial" w:hAnsi="Arial" w:cs="Arial"/>
          <w:sz w:val="24"/>
          <w:szCs w:val="24"/>
        </w:rPr>
        <w:t>Ongoing training – PARIS and new procedures.</w:t>
      </w:r>
    </w:p>
    <w:p w:rsidR="00907C46" w:rsidRDefault="00907C46" w:rsidP="00907C46">
      <w:pPr>
        <w:spacing w:after="0" w:line="240" w:lineRule="auto"/>
        <w:rPr>
          <w:rFonts w:ascii="Arial" w:hAnsi="Arial" w:cs="Arial"/>
          <w:b/>
        </w:rPr>
      </w:pPr>
    </w:p>
    <w:p w:rsidR="00907C46" w:rsidRPr="000A2E41" w:rsidRDefault="00907C46" w:rsidP="00907C46">
      <w:pPr>
        <w:spacing w:after="0" w:line="240" w:lineRule="auto"/>
        <w:rPr>
          <w:rFonts w:ascii="Arial" w:hAnsi="Arial" w:cs="Arial"/>
          <w:b/>
          <w:sz w:val="24"/>
          <w:szCs w:val="24"/>
        </w:rPr>
      </w:pPr>
      <w:r w:rsidRPr="000A2E41">
        <w:rPr>
          <w:rFonts w:ascii="Arial" w:hAnsi="Arial" w:cs="Arial"/>
          <w:b/>
          <w:sz w:val="24"/>
          <w:szCs w:val="24"/>
        </w:rPr>
        <w:t>What could we champion or lead</w:t>
      </w:r>
    </w:p>
    <w:p w:rsidR="00907C46" w:rsidRPr="00282436" w:rsidRDefault="00907C46" w:rsidP="00A01A9F">
      <w:pPr>
        <w:pStyle w:val="ListParagraph"/>
        <w:numPr>
          <w:ilvl w:val="0"/>
          <w:numId w:val="13"/>
        </w:numPr>
        <w:spacing w:after="0" w:line="240" w:lineRule="auto"/>
        <w:ind w:left="714" w:hanging="357"/>
        <w:rPr>
          <w:rFonts w:ascii="Arial" w:hAnsi="Arial" w:cs="Arial"/>
          <w:sz w:val="24"/>
          <w:szCs w:val="24"/>
        </w:rPr>
      </w:pPr>
      <w:r w:rsidRPr="00282436">
        <w:rPr>
          <w:rFonts w:ascii="Arial" w:hAnsi="Arial" w:cs="Arial"/>
          <w:sz w:val="24"/>
          <w:szCs w:val="24"/>
        </w:rPr>
        <w:t>Community social work team – knowledge of reablement, older people, assessment skills, m</w:t>
      </w:r>
      <w:r w:rsidR="000A2E41">
        <w:rPr>
          <w:rFonts w:ascii="Arial" w:hAnsi="Arial" w:cs="Arial"/>
          <w:sz w:val="24"/>
          <w:szCs w:val="24"/>
        </w:rPr>
        <w:t xml:space="preserve">ulti </w:t>
      </w:r>
      <w:r w:rsidRPr="00282436">
        <w:rPr>
          <w:rFonts w:ascii="Arial" w:hAnsi="Arial" w:cs="Arial"/>
          <w:sz w:val="24"/>
          <w:szCs w:val="24"/>
        </w:rPr>
        <w:t>d</w:t>
      </w:r>
      <w:r w:rsidR="000A2E41">
        <w:rPr>
          <w:rFonts w:ascii="Arial" w:hAnsi="Arial" w:cs="Arial"/>
          <w:sz w:val="24"/>
          <w:szCs w:val="24"/>
        </w:rPr>
        <w:t xml:space="preserve">isciplinary </w:t>
      </w:r>
      <w:r w:rsidRPr="00282436">
        <w:rPr>
          <w:rFonts w:ascii="Arial" w:hAnsi="Arial" w:cs="Arial"/>
          <w:sz w:val="24"/>
          <w:szCs w:val="24"/>
        </w:rPr>
        <w:t>t</w:t>
      </w:r>
      <w:r w:rsidR="000A2E41">
        <w:rPr>
          <w:rFonts w:ascii="Arial" w:hAnsi="Arial" w:cs="Arial"/>
          <w:sz w:val="24"/>
          <w:szCs w:val="24"/>
        </w:rPr>
        <w:t>eam</w:t>
      </w:r>
      <w:r w:rsidRPr="00282436">
        <w:rPr>
          <w:rFonts w:ascii="Arial" w:hAnsi="Arial" w:cs="Arial"/>
          <w:sz w:val="24"/>
          <w:szCs w:val="24"/>
        </w:rPr>
        <w:t xml:space="preserve"> working, mental capacity, direct payments, cultural awareness, sensory support, sign language, universal services, signposting, assertive reviews, patience, mediation, complaints handling and problem solving.</w:t>
      </w:r>
      <w:r>
        <w:rPr>
          <w:rFonts w:ascii="Arial" w:hAnsi="Arial" w:cs="Arial"/>
          <w:sz w:val="24"/>
          <w:szCs w:val="24"/>
        </w:rPr>
        <w:br/>
      </w:r>
    </w:p>
    <w:p w:rsidR="00907C46" w:rsidRPr="00282436" w:rsidRDefault="00907C46" w:rsidP="00A01A9F">
      <w:pPr>
        <w:pStyle w:val="ListParagraph"/>
        <w:numPr>
          <w:ilvl w:val="0"/>
          <w:numId w:val="13"/>
        </w:numPr>
        <w:spacing w:after="0" w:line="240" w:lineRule="auto"/>
        <w:ind w:left="714" w:hanging="357"/>
        <w:rPr>
          <w:rFonts w:ascii="Arial" w:hAnsi="Arial" w:cs="Arial"/>
          <w:sz w:val="24"/>
          <w:szCs w:val="24"/>
        </w:rPr>
      </w:pPr>
      <w:r w:rsidRPr="00282436">
        <w:rPr>
          <w:rFonts w:ascii="Arial" w:hAnsi="Arial" w:cs="Arial"/>
          <w:sz w:val="24"/>
          <w:szCs w:val="24"/>
        </w:rPr>
        <w:t>Frontline initial intake team – we are flexible, responsive, deal with simple to complex cases, duty team, first impression of the service.  We have a broad knowledge of all services, what is available, where, who, how, who to refer onto, signpost to.</w:t>
      </w:r>
      <w:r>
        <w:rPr>
          <w:rFonts w:ascii="Arial" w:hAnsi="Arial" w:cs="Arial"/>
          <w:sz w:val="24"/>
          <w:szCs w:val="24"/>
        </w:rPr>
        <w:br/>
      </w:r>
    </w:p>
    <w:p w:rsidR="00907C46" w:rsidRDefault="00907C46" w:rsidP="00A01A9F">
      <w:pPr>
        <w:pStyle w:val="ListParagraph"/>
        <w:numPr>
          <w:ilvl w:val="0"/>
          <w:numId w:val="13"/>
        </w:numPr>
        <w:spacing w:after="0" w:line="240" w:lineRule="auto"/>
        <w:ind w:left="714" w:hanging="357"/>
        <w:rPr>
          <w:rFonts w:ascii="Arial" w:hAnsi="Arial" w:cs="Arial"/>
          <w:sz w:val="24"/>
          <w:szCs w:val="24"/>
        </w:rPr>
      </w:pPr>
      <w:r w:rsidRPr="00282436">
        <w:rPr>
          <w:rFonts w:ascii="Arial" w:hAnsi="Arial" w:cs="Arial"/>
          <w:sz w:val="24"/>
          <w:szCs w:val="24"/>
        </w:rPr>
        <w:t xml:space="preserve">OT service – cradle to the crave service, from simple to complex, we are used to reablement and having positive outcomes.  We can offer training in reablement, manual handling, we have links with housing and other professionals.  The CIL, all occupations, </w:t>
      </w:r>
      <w:r w:rsidR="000A2E41">
        <w:rPr>
          <w:rFonts w:ascii="Arial" w:hAnsi="Arial" w:cs="Arial"/>
          <w:sz w:val="24"/>
          <w:szCs w:val="24"/>
        </w:rPr>
        <w:t>t</w:t>
      </w:r>
      <w:r w:rsidRPr="00282436">
        <w:rPr>
          <w:rFonts w:ascii="Arial" w:hAnsi="Arial" w:cs="Arial"/>
          <w:sz w:val="24"/>
          <w:szCs w:val="24"/>
        </w:rPr>
        <w:t>ask analysis, maximising opportunities, increasing independence, preventative work.</w:t>
      </w:r>
    </w:p>
    <w:p w:rsidR="00E21695" w:rsidRDefault="00E21695" w:rsidP="00E21695">
      <w:pPr>
        <w:pStyle w:val="ListParagraph"/>
        <w:spacing w:after="0" w:line="240" w:lineRule="auto"/>
        <w:ind w:left="714"/>
        <w:rPr>
          <w:rFonts w:ascii="Arial" w:hAnsi="Arial" w:cs="Arial"/>
          <w:sz w:val="24"/>
          <w:szCs w:val="24"/>
        </w:rPr>
      </w:pPr>
    </w:p>
    <w:p w:rsidR="00907C46" w:rsidRDefault="00907C46" w:rsidP="00A01A9F">
      <w:pPr>
        <w:pStyle w:val="ListParagraph"/>
        <w:numPr>
          <w:ilvl w:val="0"/>
          <w:numId w:val="13"/>
        </w:numPr>
        <w:spacing w:after="0" w:line="240" w:lineRule="auto"/>
        <w:ind w:left="714" w:hanging="357"/>
        <w:rPr>
          <w:rFonts w:ascii="Arial" w:hAnsi="Arial" w:cs="Arial"/>
          <w:sz w:val="24"/>
          <w:szCs w:val="24"/>
        </w:rPr>
      </w:pPr>
      <w:r w:rsidRPr="00EC5C74">
        <w:rPr>
          <w:rFonts w:ascii="Arial" w:hAnsi="Arial" w:cs="Arial"/>
          <w:sz w:val="24"/>
          <w:szCs w:val="24"/>
        </w:rPr>
        <w:t>Other offers to champion/support – end of life, signposting, neurological conditions/ABI, dementia care, children’s, sensory, benefits and welfare, first contact, housing and Extra Care.</w:t>
      </w:r>
    </w:p>
    <w:p w:rsidR="00907C46" w:rsidRDefault="00907C46" w:rsidP="00907C46">
      <w:pPr>
        <w:spacing w:after="0" w:line="240" w:lineRule="auto"/>
        <w:jc w:val="both"/>
        <w:rPr>
          <w:rFonts w:ascii="Arial" w:hAnsi="Arial" w:cs="Arial"/>
        </w:rPr>
      </w:pPr>
      <w:r>
        <w:rPr>
          <w:rFonts w:ascii="Arial" w:hAnsi="Arial" w:cs="Arial"/>
        </w:rPr>
        <w:t xml:space="preserve"> </w:t>
      </w:r>
    </w:p>
    <w:p w:rsidR="00907C46" w:rsidRDefault="00907C46" w:rsidP="00907C46">
      <w:pPr>
        <w:jc w:val="both"/>
        <w:rPr>
          <w:rFonts w:ascii="Arial" w:hAnsi="Arial" w:cs="Arial"/>
          <w:b/>
          <w:sz w:val="24"/>
          <w:szCs w:val="24"/>
        </w:rPr>
      </w:pPr>
      <w:r w:rsidRPr="00D36DE1">
        <w:rPr>
          <w:rFonts w:ascii="Arial" w:hAnsi="Arial" w:cs="Arial"/>
        </w:rPr>
        <w:t xml:space="preserve">                                                                        </w:t>
      </w:r>
      <w:r>
        <w:rPr>
          <w:rFonts w:ascii="Arial" w:hAnsi="Arial" w:cs="Arial"/>
        </w:rPr>
        <w:t xml:space="preserve">        </w:t>
      </w:r>
    </w:p>
    <w:p w:rsidR="00907C46" w:rsidRDefault="00907C46" w:rsidP="00907C46">
      <w:pPr>
        <w:spacing w:after="0" w:line="240" w:lineRule="auto"/>
        <w:jc w:val="both"/>
        <w:rPr>
          <w:rFonts w:ascii="Arial" w:hAnsi="Arial" w:cs="Arial"/>
          <w:b/>
          <w:sz w:val="24"/>
          <w:szCs w:val="24"/>
        </w:rPr>
      </w:pPr>
    </w:p>
    <w:p w:rsidR="00907C46" w:rsidRDefault="00FB141B" w:rsidP="00FB141B">
      <w:pPr>
        <w:jc w:val="both"/>
        <w:rPr>
          <w:rFonts w:ascii="Arial" w:eastAsia="Calibri" w:hAnsi="Arial" w:cs="Arial"/>
          <w:b/>
          <w:sz w:val="24"/>
          <w:szCs w:val="24"/>
        </w:rPr>
      </w:pPr>
      <w:r>
        <w:rPr>
          <w:rFonts w:ascii="Arial" w:eastAsia="Calibri" w:hAnsi="Arial" w:cs="Arial"/>
          <w:sz w:val="24"/>
          <w:szCs w:val="24"/>
        </w:rPr>
        <w:t xml:space="preserve">      </w:t>
      </w:r>
      <w:r w:rsidR="00907C46">
        <w:rPr>
          <w:rFonts w:ascii="Arial" w:eastAsia="Calibri" w:hAnsi="Arial" w:cs="Arial"/>
          <w:sz w:val="24"/>
          <w:szCs w:val="24"/>
        </w:rPr>
        <w:t xml:space="preserve"> “</w:t>
      </w:r>
      <w:r w:rsidR="00907C46" w:rsidRPr="00AB05C7">
        <w:rPr>
          <w:rFonts w:ascii="Arial" w:eastAsia="Calibri" w:hAnsi="Arial" w:cs="Arial"/>
          <w:b/>
          <w:sz w:val="24"/>
          <w:szCs w:val="24"/>
        </w:rPr>
        <w:t>What do you plan to do with the Knowledge and skills gained?”</w:t>
      </w:r>
    </w:p>
    <w:p w:rsidR="00907C46" w:rsidRDefault="00907C46" w:rsidP="00907C46">
      <w:pPr>
        <w:jc w:val="both"/>
        <w:rPr>
          <w:rFonts w:ascii="Arial" w:hAnsi="Arial" w:cs="Arial"/>
        </w:rPr>
      </w:pPr>
      <w:r w:rsidRPr="00AB05C7">
        <w:rPr>
          <w:rFonts w:ascii="Arial" w:hAnsi="Arial" w:cs="Arial"/>
          <w:b/>
          <w:sz w:val="24"/>
          <w:szCs w:val="24"/>
        </w:rPr>
        <w:t>Review</w:t>
      </w:r>
      <w:r w:rsidR="00D33EE7">
        <w:rPr>
          <w:rFonts w:ascii="Arial" w:hAnsi="Arial" w:cs="Arial"/>
          <w:b/>
          <w:sz w:val="24"/>
          <w:szCs w:val="24"/>
        </w:rPr>
        <w:t>ing</w:t>
      </w:r>
      <w:r w:rsidRPr="00AB05C7">
        <w:rPr>
          <w:rFonts w:ascii="Arial" w:hAnsi="Arial" w:cs="Arial"/>
          <w:b/>
          <w:sz w:val="24"/>
          <w:szCs w:val="24"/>
        </w:rPr>
        <w:t xml:space="preserve"> Team</w:t>
      </w:r>
      <w:r>
        <w:rPr>
          <w:rFonts w:ascii="Arial" w:hAnsi="Arial" w:cs="Arial"/>
        </w:rPr>
        <w:t xml:space="preserve">     “Share and use information/make referrals in-house</w:t>
      </w:r>
      <w:r w:rsidR="00E21695">
        <w:rPr>
          <w:rFonts w:ascii="Arial" w:hAnsi="Arial" w:cs="Arial"/>
        </w:rPr>
        <w:t>”</w:t>
      </w:r>
    </w:p>
    <w:p w:rsidR="00907C46" w:rsidRPr="00E50AAA" w:rsidRDefault="00907C46" w:rsidP="00907C46">
      <w:pPr>
        <w:jc w:val="both"/>
        <w:rPr>
          <w:rFonts w:ascii="Arial" w:hAnsi="Arial" w:cs="Arial"/>
        </w:rPr>
      </w:pPr>
      <w:r>
        <w:rPr>
          <w:rFonts w:ascii="Arial" w:hAnsi="Arial" w:cs="Arial"/>
        </w:rPr>
        <w:t xml:space="preserve">                          </w:t>
      </w:r>
      <w:r w:rsidR="00FB141B">
        <w:rPr>
          <w:rFonts w:ascii="Arial" w:hAnsi="Arial" w:cs="Arial"/>
        </w:rPr>
        <w:t xml:space="preserve">   </w:t>
      </w:r>
      <w:r>
        <w:rPr>
          <w:rFonts w:ascii="Arial" w:hAnsi="Arial" w:cs="Arial"/>
        </w:rPr>
        <w:t xml:space="preserve">  </w:t>
      </w:r>
      <w:r w:rsidR="00E21695">
        <w:rPr>
          <w:rFonts w:ascii="Arial" w:hAnsi="Arial" w:cs="Arial"/>
        </w:rPr>
        <w:t>“</w:t>
      </w:r>
      <w:r>
        <w:rPr>
          <w:rFonts w:ascii="Arial" w:hAnsi="Arial" w:cs="Arial"/>
        </w:rPr>
        <w:t xml:space="preserve"> It has been an informative session with valuable material”</w:t>
      </w:r>
    </w:p>
    <w:p w:rsidR="00907C46" w:rsidRDefault="00907C46" w:rsidP="00907C46">
      <w:pPr>
        <w:jc w:val="both"/>
        <w:rPr>
          <w:rFonts w:ascii="Arial" w:hAnsi="Arial" w:cs="Arial"/>
        </w:rPr>
      </w:pPr>
      <w:r w:rsidRPr="00AB05C7">
        <w:rPr>
          <w:rFonts w:ascii="Arial" w:hAnsi="Arial" w:cs="Arial"/>
          <w:b/>
          <w:sz w:val="24"/>
          <w:szCs w:val="24"/>
        </w:rPr>
        <w:t>C</w:t>
      </w:r>
      <w:r>
        <w:rPr>
          <w:rFonts w:ascii="Arial" w:hAnsi="Arial" w:cs="Arial"/>
          <w:b/>
          <w:sz w:val="24"/>
          <w:szCs w:val="24"/>
        </w:rPr>
        <w:t>omplex T</w:t>
      </w:r>
      <w:r w:rsidRPr="00AB05C7">
        <w:rPr>
          <w:rFonts w:ascii="Arial" w:hAnsi="Arial" w:cs="Arial"/>
          <w:b/>
          <w:sz w:val="24"/>
          <w:szCs w:val="24"/>
        </w:rPr>
        <w:t>eam</w:t>
      </w:r>
      <w:r>
        <w:rPr>
          <w:rFonts w:ascii="Arial" w:hAnsi="Arial" w:cs="Arial"/>
        </w:rPr>
        <w:t xml:space="preserve">    “Good Awareness obtained as to what reablement can assist</w:t>
      </w:r>
      <w:r w:rsidR="000A2E41">
        <w:rPr>
          <w:rFonts w:ascii="Arial" w:hAnsi="Arial" w:cs="Arial"/>
        </w:rPr>
        <w:t xml:space="preserve"> with</w:t>
      </w:r>
      <w:r>
        <w:rPr>
          <w:rFonts w:ascii="Arial" w:hAnsi="Arial" w:cs="Arial"/>
        </w:rPr>
        <w:t xml:space="preserve">, </w:t>
      </w:r>
    </w:p>
    <w:p w:rsidR="00907C46" w:rsidRDefault="00907C46" w:rsidP="00907C46">
      <w:pPr>
        <w:jc w:val="both"/>
        <w:rPr>
          <w:rFonts w:ascii="Arial" w:hAnsi="Arial" w:cs="Arial"/>
        </w:rPr>
      </w:pPr>
      <w:r>
        <w:rPr>
          <w:rFonts w:ascii="Arial" w:hAnsi="Arial" w:cs="Arial"/>
        </w:rPr>
        <w:t xml:space="preserve">                              to establish level of support needed and to reduce packages </w:t>
      </w:r>
    </w:p>
    <w:p w:rsidR="00907C46" w:rsidRPr="00E50AAA" w:rsidRDefault="00907C46" w:rsidP="00907C46">
      <w:pPr>
        <w:jc w:val="both"/>
        <w:rPr>
          <w:rFonts w:ascii="Arial" w:hAnsi="Arial" w:cs="Arial"/>
        </w:rPr>
      </w:pPr>
      <w:r>
        <w:rPr>
          <w:rFonts w:ascii="Arial" w:hAnsi="Arial" w:cs="Arial"/>
        </w:rPr>
        <w:t xml:space="preserve">                                                   as and where appropriate” </w:t>
      </w:r>
    </w:p>
    <w:p w:rsidR="00FB141B" w:rsidRDefault="00907C46" w:rsidP="00907C46">
      <w:pPr>
        <w:rPr>
          <w:rFonts w:ascii="Arial" w:hAnsi="Arial" w:cs="Arial"/>
        </w:rPr>
      </w:pPr>
      <w:r w:rsidRPr="000115EB">
        <w:rPr>
          <w:rFonts w:ascii="Arial" w:hAnsi="Arial" w:cs="Arial"/>
          <w:b/>
          <w:sz w:val="24"/>
          <w:szCs w:val="24"/>
        </w:rPr>
        <w:t>Review</w:t>
      </w:r>
      <w:r w:rsidR="00D33EE7">
        <w:rPr>
          <w:rFonts w:ascii="Arial" w:hAnsi="Arial" w:cs="Arial"/>
          <w:b/>
          <w:sz w:val="24"/>
          <w:szCs w:val="24"/>
        </w:rPr>
        <w:t>ing Team</w:t>
      </w:r>
      <w:r w:rsidRPr="000115EB">
        <w:rPr>
          <w:rFonts w:ascii="Arial" w:hAnsi="Arial" w:cs="Arial"/>
          <w:b/>
        </w:rPr>
        <w:t xml:space="preserve"> </w:t>
      </w:r>
      <w:r>
        <w:rPr>
          <w:rFonts w:ascii="Arial" w:hAnsi="Arial" w:cs="Arial"/>
        </w:rPr>
        <w:t xml:space="preserve">          “To implement </w:t>
      </w:r>
      <w:r w:rsidR="00E21695">
        <w:rPr>
          <w:rFonts w:ascii="Arial" w:hAnsi="Arial" w:cs="Arial"/>
        </w:rPr>
        <w:t>r</w:t>
      </w:r>
      <w:r>
        <w:rPr>
          <w:rFonts w:ascii="Arial" w:hAnsi="Arial" w:cs="Arial"/>
        </w:rPr>
        <w:t xml:space="preserve">eablement in my daily duties. Use it at the front </w:t>
      </w:r>
    </w:p>
    <w:p w:rsidR="00907C46" w:rsidRPr="00E50AAA" w:rsidRDefault="00FB141B" w:rsidP="00FB141B">
      <w:pPr>
        <w:ind w:left="720" w:firstLine="720"/>
        <w:rPr>
          <w:rFonts w:ascii="Arial" w:hAnsi="Arial" w:cs="Arial"/>
        </w:rPr>
      </w:pPr>
      <w:r>
        <w:rPr>
          <w:rFonts w:ascii="Arial" w:hAnsi="Arial" w:cs="Arial"/>
        </w:rPr>
        <w:t xml:space="preserve">   line</w:t>
      </w:r>
      <w:r w:rsidR="00907C46">
        <w:rPr>
          <w:rFonts w:ascii="Arial" w:hAnsi="Arial" w:cs="Arial"/>
        </w:rPr>
        <w:t xml:space="preserve">. Enjoyable day sharing experiences with colleagues” </w:t>
      </w:r>
    </w:p>
    <w:p w:rsidR="00907C46" w:rsidRDefault="00907C46" w:rsidP="00907C46">
      <w:pPr>
        <w:rPr>
          <w:rFonts w:ascii="Arial" w:hAnsi="Arial" w:cs="Arial"/>
        </w:rPr>
      </w:pPr>
      <w:r w:rsidRPr="00FF3599">
        <w:rPr>
          <w:rFonts w:ascii="Arial" w:hAnsi="Arial" w:cs="Arial"/>
          <w:b/>
          <w:sz w:val="24"/>
          <w:szCs w:val="24"/>
        </w:rPr>
        <w:lastRenderedPageBreak/>
        <w:t>Reviewing Team</w:t>
      </w:r>
      <w:r>
        <w:rPr>
          <w:rFonts w:ascii="Arial" w:eastAsia="Calibri" w:hAnsi="Arial" w:cs="Arial"/>
          <w:sz w:val="24"/>
          <w:szCs w:val="24"/>
        </w:rPr>
        <w:t xml:space="preserve">   “</w:t>
      </w:r>
      <w:r w:rsidRPr="00FF3599">
        <w:rPr>
          <w:rFonts w:ascii="Arial" w:hAnsi="Arial" w:cs="Arial"/>
        </w:rPr>
        <w:t xml:space="preserve">I have gained further information about the reablement service and </w:t>
      </w:r>
    </w:p>
    <w:p w:rsidR="00907C46" w:rsidRPr="004D6112" w:rsidRDefault="00907C46" w:rsidP="00907C46">
      <w:pPr>
        <w:rPr>
          <w:rFonts w:ascii="Arial" w:hAnsi="Arial" w:cs="Arial"/>
        </w:rPr>
      </w:pPr>
      <w:r>
        <w:rPr>
          <w:rFonts w:ascii="Arial" w:hAnsi="Arial" w:cs="Arial"/>
        </w:rPr>
        <w:t xml:space="preserve">                                </w:t>
      </w:r>
      <w:r w:rsidR="00FB141B">
        <w:rPr>
          <w:rFonts w:ascii="Arial" w:hAnsi="Arial" w:cs="Arial"/>
        </w:rPr>
        <w:t xml:space="preserve">      </w:t>
      </w:r>
      <w:r>
        <w:rPr>
          <w:rFonts w:ascii="Arial" w:hAnsi="Arial" w:cs="Arial"/>
        </w:rPr>
        <w:t xml:space="preserve">   </w:t>
      </w:r>
      <w:r w:rsidRPr="00FF3599">
        <w:rPr>
          <w:rFonts w:ascii="Arial" w:hAnsi="Arial" w:cs="Arial"/>
        </w:rPr>
        <w:t>the impact it may have o</w:t>
      </w:r>
      <w:r>
        <w:rPr>
          <w:rFonts w:ascii="Arial" w:hAnsi="Arial" w:cs="Arial"/>
        </w:rPr>
        <w:t>n my role and service users “</w:t>
      </w:r>
      <w:r w:rsidRPr="00FF3599">
        <w:rPr>
          <w:rFonts w:ascii="Arial" w:hAnsi="Arial" w:cs="Arial"/>
        </w:rPr>
        <w:t xml:space="preserve"> </w:t>
      </w:r>
    </w:p>
    <w:p w:rsidR="00907C46" w:rsidRPr="004D6112" w:rsidRDefault="00907C46" w:rsidP="00907C46">
      <w:pPr>
        <w:rPr>
          <w:rFonts w:ascii="Arial" w:hAnsi="Arial" w:cs="Arial"/>
          <w:b/>
          <w:sz w:val="24"/>
          <w:szCs w:val="24"/>
        </w:rPr>
      </w:pPr>
      <w:r>
        <w:rPr>
          <w:rFonts w:ascii="Arial" w:hAnsi="Arial" w:cs="Arial"/>
          <w:b/>
          <w:sz w:val="24"/>
          <w:szCs w:val="24"/>
        </w:rPr>
        <w:t xml:space="preserve">Community Social Work Team </w:t>
      </w:r>
      <w:r w:rsidR="00AC6E85">
        <w:rPr>
          <w:rFonts w:ascii="Arial" w:hAnsi="Arial" w:cs="Arial"/>
          <w:b/>
          <w:sz w:val="24"/>
          <w:szCs w:val="24"/>
        </w:rPr>
        <w:t xml:space="preserve">/ </w:t>
      </w:r>
      <w:r>
        <w:rPr>
          <w:rFonts w:ascii="Arial" w:hAnsi="Arial" w:cs="Arial"/>
          <w:b/>
          <w:sz w:val="24"/>
          <w:szCs w:val="24"/>
        </w:rPr>
        <w:t>Sensory Support T</w:t>
      </w:r>
      <w:r w:rsidRPr="004D6112">
        <w:rPr>
          <w:rFonts w:ascii="Arial" w:hAnsi="Arial" w:cs="Arial"/>
          <w:b/>
          <w:sz w:val="24"/>
          <w:szCs w:val="24"/>
        </w:rPr>
        <w:t xml:space="preserve">eam  </w:t>
      </w:r>
    </w:p>
    <w:p w:rsidR="00907C46" w:rsidRDefault="00907C46" w:rsidP="00907C46">
      <w:pPr>
        <w:rPr>
          <w:rFonts w:ascii="Arial" w:hAnsi="Arial" w:cs="Arial"/>
        </w:rPr>
      </w:pPr>
      <w:r>
        <w:rPr>
          <w:rFonts w:ascii="Arial" w:hAnsi="Arial" w:cs="Arial"/>
        </w:rPr>
        <w:t xml:space="preserve">                    “ Can share this knowledge with other colleagues – Good session with variety of  </w:t>
      </w:r>
    </w:p>
    <w:p w:rsidR="00FB141B" w:rsidRDefault="00907C46" w:rsidP="00907C46">
      <w:pPr>
        <w:rPr>
          <w:rFonts w:ascii="Arial" w:hAnsi="Arial" w:cs="Arial"/>
        </w:rPr>
      </w:pPr>
      <w:r>
        <w:rPr>
          <w:rFonts w:ascii="Arial" w:hAnsi="Arial" w:cs="Arial"/>
        </w:rPr>
        <w:t xml:space="preserve">        subjects, group was from different professions, varied tasks, including video, power </w:t>
      </w:r>
    </w:p>
    <w:p w:rsidR="00907C46" w:rsidRDefault="00FB141B" w:rsidP="00907C46">
      <w:pPr>
        <w:rPr>
          <w:rFonts w:ascii="Arial" w:hAnsi="Arial" w:cs="Arial"/>
        </w:rPr>
      </w:pPr>
      <w:r>
        <w:rPr>
          <w:rFonts w:ascii="Arial" w:hAnsi="Arial" w:cs="Arial"/>
        </w:rPr>
        <w:t xml:space="preserve">                                  </w:t>
      </w:r>
      <w:r w:rsidR="00907C46">
        <w:rPr>
          <w:rFonts w:ascii="Arial" w:hAnsi="Arial" w:cs="Arial"/>
        </w:rPr>
        <w:t xml:space="preserve">point and case studies was all good “ </w:t>
      </w:r>
    </w:p>
    <w:p w:rsidR="00907C46" w:rsidRPr="000A2E41" w:rsidRDefault="00907C46" w:rsidP="00907C46">
      <w:pPr>
        <w:rPr>
          <w:rFonts w:ascii="Arial" w:hAnsi="Arial" w:cs="Arial"/>
        </w:rPr>
      </w:pPr>
      <w:r>
        <w:rPr>
          <w:rFonts w:ascii="Arial" w:hAnsi="Arial" w:cs="Arial"/>
          <w:b/>
        </w:rPr>
        <w:t xml:space="preserve">       </w:t>
      </w:r>
      <w:r w:rsidRPr="000A2E41">
        <w:rPr>
          <w:rFonts w:ascii="Arial" w:hAnsi="Arial" w:cs="Arial"/>
        </w:rPr>
        <w:t>“ Think reablement first</w:t>
      </w:r>
      <w:r w:rsidR="000A2E41">
        <w:rPr>
          <w:rFonts w:ascii="Arial" w:hAnsi="Arial" w:cs="Arial"/>
        </w:rPr>
        <w:t xml:space="preserve"> and </w:t>
      </w:r>
      <w:r w:rsidRPr="000A2E41">
        <w:rPr>
          <w:rFonts w:ascii="Arial" w:hAnsi="Arial" w:cs="Arial"/>
        </w:rPr>
        <w:t>always even seemingly tiny steps can make a massive</w:t>
      </w:r>
    </w:p>
    <w:p w:rsidR="00907C46" w:rsidRPr="000A2E41" w:rsidRDefault="00907C46" w:rsidP="00907C46">
      <w:pPr>
        <w:rPr>
          <w:rFonts w:ascii="Arial" w:hAnsi="Arial" w:cs="Arial"/>
        </w:rPr>
      </w:pPr>
      <w:r w:rsidRPr="000A2E41">
        <w:rPr>
          <w:rFonts w:ascii="Arial" w:hAnsi="Arial" w:cs="Arial"/>
        </w:rPr>
        <w:t xml:space="preserve">                                              difference to someone’s life”</w:t>
      </w:r>
    </w:p>
    <w:p w:rsidR="00F63DA1" w:rsidRDefault="00907C46" w:rsidP="00907C46">
      <w:pPr>
        <w:rPr>
          <w:rFonts w:ascii="Arial" w:hAnsi="Arial" w:cs="Arial"/>
        </w:rPr>
      </w:pPr>
      <w:r>
        <w:rPr>
          <w:rFonts w:ascii="Arial" w:hAnsi="Arial" w:cs="Arial"/>
        </w:rPr>
        <w:t xml:space="preserve">“To apply to screening/validation of support plans, signing off of assessments/reviews, keep </w:t>
      </w:r>
    </w:p>
    <w:p w:rsidR="00907C46" w:rsidRDefault="00F63DA1" w:rsidP="00907C46">
      <w:pPr>
        <w:rPr>
          <w:rFonts w:ascii="Arial" w:hAnsi="Arial" w:cs="Arial"/>
        </w:rPr>
      </w:pPr>
      <w:r>
        <w:rPr>
          <w:rFonts w:ascii="Arial" w:hAnsi="Arial" w:cs="Arial"/>
        </w:rPr>
        <w:t xml:space="preserve">                                                 </w:t>
      </w:r>
      <w:r w:rsidR="00907C46">
        <w:rPr>
          <w:rFonts w:ascii="Arial" w:hAnsi="Arial" w:cs="Arial"/>
        </w:rPr>
        <w:t xml:space="preserve">on </w:t>
      </w:r>
      <w:r w:rsidR="006B7BA5">
        <w:rPr>
          <w:rFonts w:ascii="Arial" w:hAnsi="Arial" w:cs="Arial"/>
        </w:rPr>
        <w:t>s</w:t>
      </w:r>
      <w:r w:rsidR="00907C46">
        <w:rPr>
          <w:rFonts w:ascii="Arial" w:hAnsi="Arial" w:cs="Arial"/>
        </w:rPr>
        <w:t>upervision agendas.”</w:t>
      </w:r>
    </w:p>
    <w:p w:rsidR="00907C46" w:rsidRDefault="00907C46" w:rsidP="00907C46">
      <w:pPr>
        <w:rPr>
          <w:rFonts w:ascii="Arial" w:hAnsi="Arial" w:cs="Arial"/>
        </w:rPr>
      </w:pPr>
      <w:r>
        <w:rPr>
          <w:rFonts w:ascii="Arial" w:hAnsi="Arial" w:cs="Arial"/>
        </w:rPr>
        <w:t>“</w:t>
      </w:r>
      <w:r w:rsidRPr="00D71300">
        <w:rPr>
          <w:rFonts w:ascii="Arial" w:hAnsi="Arial" w:cs="Arial"/>
        </w:rPr>
        <w:t xml:space="preserve">Transfer into practice and support colleagues with learning – A very interesting and thought </w:t>
      </w:r>
      <w:r>
        <w:rPr>
          <w:rFonts w:ascii="Arial" w:hAnsi="Arial" w:cs="Arial"/>
        </w:rPr>
        <w:t xml:space="preserve">   </w:t>
      </w:r>
    </w:p>
    <w:p w:rsidR="00907C46" w:rsidRPr="00D71300" w:rsidRDefault="00907C46" w:rsidP="00907C46">
      <w:pPr>
        <w:rPr>
          <w:rFonts w:ascii="Arial" w:hAnsi="Arial" w:cs="Arial"/>
        </w:rPr>
      </w:pPr>
      <w:r>
        <w:rPr>
          <w:rFonts w:ascii="Arial" w:hAnsi="Arial" w:cs="Arial"/>
        </w:rPr>
        <w:t xml:space="preserve">                          </w:t>
      </w:r>
      <w:r w:rsidRPr="00D71300">
        <w:rPr>
          <w:rFonts w:ascii="Arial" w:hAnsi="Arial" w:cs="Arial"/>
        </w:rPr>
        <w:t xml:space="preserve">provoking course, a good step on the change in culture road! </w:t>
      </w:r>
      <w:r>
        <w:rPr>
          <w:rFonts w:ascii="Arial" w:hAnsi="Arial" w:cs="Arial"/>
        </w:rPr>
        <w:t>“</w:t>
      </w:r>
    </w:p>
    <w:p w:rsidR="00907C46" w:rsidRDefault="00907C46" w:rsidP="00907C46">
      <w:pPr>
        <w:rPr>
          <w:rFonts w:ascii="Arial" w:hAnsi="Arial" w:cs="Arial"/>
        </w:rPr>
      </w:pPr>
      <w:r>
        <w:rPr>
          <w:rFonts w:ascii="Arial" w:hAnsi="Arial" w:cs="Arial"/>
          <w:b/>
        </w:rPr>
        <w:t xml:space="preserve">                        </w:t>
      </w:r>
      <w:r w:rsidRPr="00E66F58">
        <w:rPr>
          <w:rFonts w:ascii="Arial" w:hAnsi="Arial" w:cs="Arial"/>
          <w:b/>
        </w:rPr>
        <w:t>NEGATIVITY IS OPTIONAL – POSITIVITY CHANGES LIVES!!</w:t>
      </w:r>
    </w:p>
    <w:p w:rsidR="00907C46" w:rsidRDefault="00907C46" w:rsidP="00907C46">
      <w:pPr>
        <w:rPr>
          <w:rFonts w:ascii="Arial" w:hAnsi="Arial" w:cs="Arial"/>
        </w:rPr>
      </w:pPr>
      <w:r>
        <w:rPr>
          <w:rFonts w:ascii="Arial" w:hAnsi="Arial" w:cs="Arial"/>
        </w:rPr>
        <w:t xml:space="preserve">                “Put it into practice – it has encouraged me to put reablement first in my mind”</w:t>
      </w:r>
    </w:p>
    <w:p w:rsidR="00907C46" w:rsidRDefault="00907C46" w:rsidP="00907C46">
      <w:pPr>
        <w:rPr>
          <w:rFonts w:ascii="Arial" w:hAnsi="Arial" w:cs="Arial"/>
        </w:rPr>
      </w:pPr>
      <w:r>
        <w:rPr>
          <w:rFonts w:ascii="Arial" w:hAnsi="Arial" w:cs="Arial"/>
        </w:rPr>
        <w:t xml:space="preserve">             “To think and discuss with service user about how reablement can be beneficial”</w:t>
      </w:r>
    </w:p>
    <w:p w:rsidR="00F63DA1" w:rsidRDefault="00907C46" w:rsidP="00907C46">
      <w:pPr>
        <w:rPr>
          <w:rFonts w:ascii="Arial" w:hAnsi="Arial" w:cs="Arial"/>
        </w:rPr>
      </w:pPr>
      <w:r>
        <w:rPr>
          <w:rFonts w:ascii="Arial" w:hAnsi="Arial" w:cs="Arial"/>
        </w:rPr>
        <w:t>“Focus more on promoting reablement/enablement opportunities in my practice for my</w:t>
      </w:r>
    </w:p>
    <w:p w:rsidR="00907C46" w:rsidRDefault="00F63DA1" w:rsidP="00907C46">
      <w:pPr>
        <w:rPr>
          <w:rFonts w:ascii="Arial" w:hAnsi="Arial" w:cs="Arial"/>
        </w:rPr>
      </w:pPr>
      <w:r>
        <w:rPr>
          <w:rFonts w:ascii="Arial" w:hAnsi="Arial" w:cs="Arial"/>
        </w:rPr>
        <w:t xml:space="preserve">                                                       </w:t>
      </w:r>
      <w:r w:rsidR="00907C46">
        <w:rPr>
          <w:rFonts w:ascii="Arial" w:hAnsi="Arial" w:cs="Arial"/>
        </w:rPr>
        <w:t xml:space="preserve"> service users”</w:t>
      </w:r>
    </w:p>
    <w:p w:rsidR="00F63DA1" w:rsidRDefault="00907C46" w:rsidP="00907C46">
      <w:pPr>
        <w:rPr>
          <w:rFonts w:ascii="Arial" w:hAnsi="Arial" w:cs="Arial"/>
        </w:rPr>
      </w:pPr>
      <w:r>
        <w:rPr>
          <w:rFonts w:ascii="Arial" w:hAnsi="Arial" w:cs="Arial"/>
        </w:rPr>
        <w:t xml:space="preserve">“To provide better services for service users and to encourage/support them to access </w:t>
      </w:r>
    </w:p>
    <w:p w:rsidR="00907C46" w:rsidRDefault="00F63DA1" w:rsidP="00907C46">
      <w:pPr>
        <w:rPr>
          <w:rFonts w:ascii="Arial" w:hAnsi="Arial" w:cs="Arial"/>
        </w:rPr>
      </w:pPr>
      <w:r>
        <w:rPr>
          <w:rFonts w:ascii="Arial" w:hAnsi="Arial" w:cs="Arial"/>
        </w:rPr>
        <w:t xml:space="preserve">                                                     </w:t>
      </w:r>
      <w:r w:rsidR="00907C46">
        <w:rPr>
          <w:rFonts w:ascii="Arial" w:hAnsi="Arial" w:cs="Arial"/>
        </w:rPr>
        <w:t>reablement services”</w:t>
      </w:r>
    </w:p>
    <w:p w:rsidR="00907C46" w:rsidRDefault="00907C46" w:rsidP="00907C46">
      <w:pPr>
        <w:rPr>
          <w:rFonts w:ascii="Arial" w:hAnsi="Arial" w:cs="Arial"/>
        </w:rPr>
      </w:pPr>
      <w:r>
        <w:rPr>
          <w:rFonts w:ascii="Arial" w:hAnsi="Arial" w:cs="Arial"/>
          <w:b/>
        </w:rPr>
        <w:t xml:space="preserve">                                                           </w:t>
      </w:r>
      <w:r w:rsidR="00D33EE7">
        <w:rPr>
          <w:rFonts w:ascii="Arial" w:hAnsi="Arial" w:cs="Arial"/>
          <w:b/>
        </w:rPr>
        <w:t xml:space="preserve"> </w:t>
      </w:r>
      <w:r>
        <w:rPr>
          <w:rFonts w:ascii="Arial" w:hAnsi="Arial" w:cs="Arial"/>
          <w:b/>
        </w:rPr>
        <w:t xml:space="preserve">   </w:t>
      </w:r>
      <w:r w:rsidRPr="008F5E1F">
        <w:rPr>
          <w:rFonts w:ascii="Arial" w:hAnsi="Arial" w:cs="Arial"/>
          <w:b/>
        </w:rPr>
        <w:t>Joint work</w:t>
      </w:r>
      <w:r w:rsidRPr="00F77CB9">
        <w:rPr>
          <w:rFonts w:ascii="Arial" w:hAnsi="Arial" w:cs="Arial"/>
        </w:rPr>
        <w:t xml:space="preserve"> </w:t>
      </w:r>
    </w:p>
    <w:p w:rsidR="00F63DA1" w:rsidRDefault="00907C46" w:rsidP="00907C46">
      <w:pPr>
        <w:rPr>
          <w:rFonts w:ascii="Arial" w:hAnsi="Arial" w:cs="Arial"/>
        </w:rPr>
      </w:pPr>
      <w:r>
        <w:rPr>
          <w:rFonts w:ascii="Arial" w:hAnsi="Arial" w:cs="Arial"/>
        </w:rPr>
        <w:t>“It could have been helpful to have done reablement training jointly with front-line</w:t>
      </w:r>
    </w:p>
    <w:p w:rsidR="00907C46" w:rsidRDefault="00F63DA1" w:rsidP="00907C46">
      <w:pPr>
        <w:rPr>
          <w:rFonts w:ascii="Arial" w:hAnsi="Arial" w:cs="Arial"/>
        </w:rPr>
      </w:pPr>
      <w:r>
        <w:rPr>
          <w:rFonts w:ascii="Arial" w:hAnsi="Arial" w:cs="Arial"/>
        </w:rPr>
        <w:t xml:space="preserve">                                                        </w:t>
      </w:r>
      <w:r w:rsidR="00907C46">
        <w:rPr>
          <w:rFonts w:ascii="Arial" w:hAnsi="Arial" w:cs="Arial"/>
        </w:rPr>
        <w:t xml:space="preserve"> providers/NCO’s</w:t>
      </w:r>
      <w:r w:rsidR="00E21695">
        <w:rPr>
          <w:rFonts w:ascii="Arial" w:hAnsi="Arial" w:cs="Arial"/>
        </w:rPr>
        <w:t>”</w:t>
      </w:r>
      <w:r w:rsidR="00907C46">
        <w:rPr>
          <w:rFonts w:ascii="Arial" w:hAnsi="Arial" w:cs="Arial"/>
        </w:rPr>
        <w:t xml:space="preserve">  </w:t>
      </w:r>
    </w:p>
    <w:p w:rsidR="00907C46" w:rsidRDefault="00907C46" w:rsidP="00907C46">
      <w:pPr>
        <w:rPr>
          <w:rFonts w:ascii="Arial" w:hAnsi="Arial" w:cs="Arial"/>
        </w:rPr>
      </w:pPr>
      <w:r>
        <w:rPr>
          <w:rFonts w:ascii="Arial" w:hAnsi="Arial" w:cs="Arial"/>
        </w:rPr>
        <w:t xml:space="preserve">                                </w:t>
      </w:r>
      <w:r w:rsidR="00E21695">
        <w:rPr>
          <w:rFonts w:ascii="Arial" w:hAnsi="Arial" w:cs="Arial"/>
        </w:rPr>
        <w:t>“</w:t>
      </w:r>
      <w:r>
        <w:rPr>
          <w:rFonts w:ascii="Arial" w:hAnsi="Arial" w:cs="Arial"/>
        </w:rPr>
        <w:t xml:space="preserve">Group sessions and feedback were particularly helpful.“ </w:t>
      </w:r>
    </w:p>
    <w:p w:rsidR="00907C46" w:rsidRDefault="00D33EE7" w:rsidP="00907C46">
      <w:pPr>
        <w:rPr>
          <w:rFonts w:ascii="Arial" w:hAnsi="Arial" w:cs="Arial"/>
        </w:rPr>
      </w:pPr>
      <w:r>
        <w:rPr>
          <w:rFonts w:ascii="Arial" w:hAnsi="Arial" w:cs="Arial"/>
        </w:rPr>
        <w:t>“</w:t>
      </w:r>
      <w:r w:rsidR="00907C46">
        <w:rPr>
          <w:rFonts w:ascii="Arial" w:hAnsi="Arial" w:cs="Arial"/>
        </w:rPr>
        <w:t xml:space="preserve">Beneficial :  </w:t>
      </w:r>
      <w:r w:rsidR="000A2E41">
        <w:rPr>
          <w:rFonts w:ascii="Arial" w:hAnsi="Arial" w:cs="Arial"/>
        </w:rPr>
        <w:t>V</w:t>
      </w:r>
      <w:r w:rsidR="00907C46">
        <w:rPr>
          <w:rFonts w:ascii="Arial" w:hAnsi="Arial" w:cs="Arial"/>
        </w:rPr>
        <w:t>ery informative</w:t>
      </w:r>
      <w:r w:rsidR="000A2E41">
        <w:rPr>
          <w:rFonts w:ascii="Arial" w:hAnsi="Arial" w:cs="Arial"/>
        </w:rPr>
        <w:t>,</w:t>
      </w:r>
      <w:r w:rsidR="00907C46">
        <w:rPr>
          <w:rFonts w:ascii="Arial" w:hAnsi="Arial" w:cs="Arial"/>
        </w:rPr>
        <w:t xml:space="preserve"> sometimes repetitive  but I understand why</w:t>
      </w:r>
      <w:r>
        <w:rPr>
          <w:rFonts w:ascii="Arial" w:hAnsi="Arial" w:cs="Arial"/>
        </w:rPr>
        <w:t>”</w:t>
      </w:r>
    </w:p>
    <w:p w:rsidR="00907C46" w:rsidRDefault="00907C46" w:rsidP="00907C46">
      <w:pPr>
        <w:rPr>
          <w:rFonts w:ascii="Arial" w:hAnsi="Arial" w:cs="Arial"/>
        </w:rPr>
      </w:pPr>
      <w:r>
        <w:rPr>
          <w:rFonts w:ascii="Arial" w:hAnsi="Arial" w:cs="Arial"/>
        </w:rPr>
        <w:t xml:space="preserve">                   </w:t>
      </w:r>
      <w:r w:rsidR="00D33EE7">
        <w:rPr>
          <w:rFonts w:ascii="Arial" w:hAnsi="Arial" w:cs="Arial"/>
        </w:rPr>
        <w:t>“</w:t>
      </w:r>
      <w:r>
        <w:rPr>
          <w:rFonts w:ascii="Arial" w:hAnsi="Arial" w:cs="Arial"/>
        </w:rPr>
        <w:t>How is reablement going to work with transition cases/forensic cases?</w:t>
      </w:r>
      <w:r w:rsidR="00E21695">
        <w:rPr>
          <w:rFonts w:ascii="Arial" w:hAnsi="Arial" w:cs="Arial"/>
        </w:rPr>
        <w:t>”</w:t>
      </w:r>
    </w:p>
    <w:p w:rsidR="00907C46" w:rsidRDefault="00907C46" w:rsidP="00907C46">
      <w:pPr>
        <w:rPr>
          <w:rFonts w:ascii="Arial" w:hAnsi="Arial" w:cs="Arial"/>
        </w:rPr>
      </w:pPr>
      <w:r>
        <w:rPr>
          <w:rFonts w:ascii="Arial" w:hAnsi="Arial" w:cs="Arial"/>
        </w:rPr>
        <w:t xml:space="preserve">                            </w:t>
      </w:r>
      <w:r w:rsidR="00E21695">
        <w:rPr>
          <w:rFonts w:ascii="Arial" w:hAnsi="Arial" w:cs="Arial"/>
        </w:rPr>
        <w:t>“</w:t>
      </w:r>
      <w:r>
        <w:rPr>
          <w:rFonts w:ascii="Arial" w:hAnsi="Arial" w:cs="Arial"/>
        </w:rPr>
        <w:t>Use with Service Users to provide a person centred approach</w:t>
      </w:r>
      <w:r w:rsidR="00D33EE7">
        <w:rPr>
          <w:rFonts w:ascii="Arial" w:hAnsi="Arial" w:cs="Arial"/>
        </w:rPr>
        <w:t>”</w:t>
      </w:r>
    </w:p>
    <w:p w:rsidR="00F63DA1" w:rsidRDefault="00D33EE7" w:rsidP="00907C46">
      <w:pPr>
        <w:rPr>
          <w:rFonts w:ascii="Arial" w:hAnsi="Arial" w:cs="Arial"/>
        </w:rPr>
      </w:pPr>
      <w:r>
        <w:rPr>
          <w:rFonts w:ascii="Arial" w:hAnsi="Arial" w:cs="Arial"/>
        </w:rPr>
        <w:t>“</w:t>
      </w:r>
      <w:r w:rsidR="00907C46">
        <w:rPr>
          <w:rFonts w:ascii="Arial" w:hAnsi="Arial" w:cs="Arial"/>
        </w:rPr>
        <w:t>Training was very appropriate with good delivery, very informative</w:t>
      </w:r>
      <w:r w:rsidR="000A2E41">
        <w:rPr>
          <w:rFonts w:ascii="Arial" w:hAnsi="Arial" w:cs="Arial"/>
        </w:rPr>
        <w:t xml:space="preserve"> </w:t>
      </w:r>
      <w:r w:rsidR="00907C46">
        <w:rPr>
          <w:rFonts w:ascii="Arial" w:hAnsi="Arial" w:cs="Arial"/>
        </w:rPr>
        <w:t>-</w:t>
      </w:r>
      <w:r w:rsidR="000A2E41">
        <w:rPr>
          <w:rFonts w:ascii="Arial" w:hAnsi="Arial" w:cs="Arial"/>
        </w:rPr>
        <w:t>will</w:t>
      </w:r>
      <w:r w:rsidR="00907C46">
        <w:rPr>
          <w:rFonts w:ascii="Arial" w:hAnsi="Arial" w:cs="Arial"/>
        </w:rPr>
        <w:t xml:space="preserve"> put this into practice </w:t>
      </w:r>
    </w:p>
    <w:p w:rsidR="00907C46" w:rsidRDefault="00F63DA1" w:rsidP="00907C46">
      <w:pPr>
        <w:rPr>
          <w:rFonts w:ascii="Arial" w:hAnsi="Arial" w:cs="Arial"/>
        </w:rPr>
      </w:pPr>
      <w:r>
        <w:rPr>
          <w:rFonts w:ascii="Arial" w:hAnsi="Arial" w:cs="Arial"/>
        </w:rPr>
        <w:t xml:space="preserve">                                                        </w:t>
      </w:r>
      <w:r w:rsidR="00907C46">
        <w:rPr>
          <w:rFonts w:ascii="Arial" w:hAnsi="Arial" w:cs="Arial"/>
        </w:rPr>
        <w:t xml:space="preserve">within my </w:t>
      </w:r>
      <w:r w:rsidR="00FB141B">
        <w:rPr>
          <w:rFonts w:ascii="Arial" w:hAnsi="Arial" w:cs="Arial"/>
        </w:rPr>
        <w:t>work role”</w:t>
      </w:r>
      <w:r w:rsidR="00907C46">
        <w:rPr>
          <w:rFonts w:ascii="Arial" w:hAnsi="Arial" w:cs="Arial"/>
        </w:rPr>
        <w:t xml:space="preserve">             </w:t>
      </w:r>
    </w:p>
    <w:p w:rsidR="00907C46" w:rsidRDefault="00907C46" w:rsidP="00907C46">
      <w:pPr>
        <w:rPr>
          <w:rFonts w:ascii="Arial" w:hAnsi="Arial" w:cs="Arial"/>
        </w:rPr>
      </w:pPr>
      <w:r>
        <w:rPr>
          <w:rFonts w:ascii="Arial" w:hAnsi="Arial" w:cs="Arial"/>
        </w:rPr>
        <w:lastRenderedPageBreak/>
        <w:t xml:space="preserve">                  </w:t>
      </w:r>
      <w:r w:rsidR="00D33EE7">
        <w:rPr>
          <w:rFonts w:ascii="Arial" w:hAnsi="Arial" w:cs="Arial"/>
        </w:rPr>
        <w:t>“</w:t>
      </w:r>
      <w:r>
        <w:rPr>
          <w:rFonts w:ascii="Arial" w:hAnsi="Arial" w:cs="Arial"/>
        </w:rPr>
        <w:t xml:space="preserve"> To be aware of reablement potential throughout involvement with SU</w:t>
      </w:r>
      <w:r w:rsidR="00D33EE7">
        <w:rPr>
          <w:rFonts w:ascii="Arial" w:hAnsi="Arial" w:cs="Arial"/>
        </w:rPr>
        <w:t>”</w:t>
      </w:r>
    </w:p>
    <w:p w:rsidR="00492131" w:rsidRDefault="00E21695" w:rsidP="00492131">
      <w:pPr>
        <w:rPr>
          <w:rFonts w:ascii="Arial" w:eastAsia="Calibri" w:hAnsi="Arial" w:cs="Arial"/>
          <w:sz w:val="24"/>
          <w:szCs w:val="24"/>
        </w:rPr>
      </w:pPr>
      <w:r>
        <w:rPr>
          <w:rFonts w:ascii="Arial" w:eastAsia="Calibri" w:hAnsi="Arial" w:cs="Arial"/>
          <w:sz w:val="24"/>
          <w:szCs w:val="24"/>
        </w:rPr>
        <w:t>In addition to this</w:t>
      </w:r>
      <w:r w:rsidR="0012792E">
        <w:rPr>
          <w:rFonts w:ascii="Arial" w:eastAsia="Calibri" w:hAnsi="Arial" w:cs="Arial"/>
          <w:sz w:val="24"/>
          <w:szCs w:val="24"/>
        </w:rPr>
        <w:t xml:space="preserve"> Workforce Development supported the development and deliver</w:t>
      </w:r>
      <w:r w:rsidR="000A2E41">
        <w:rPr>
          <w:rFonts w:ascii="Arial" w:eastAsia="Calibri" w:hAnsi="Arial" w:cs="Arial"/>
          <w:sz w:val="24"/>
          <w:szCs w:val="24"/>
        </w:rPr>
        <w:t>y</w:t>
      </w:r>
      <w:r w:rsidR="0012792E">
        <w:rPr>
          <w:rFonts w:ascii="Arial" w:eastAsia="Calibri" w:hAnsi="Arial" w:cs="Arial"/>
          <w:sz w:val="24"/>
          <w:szCs w:val="24"/>
        </w:rPr>
        <w:t xml:space="preserve"> of a 2 day learning and development programme for all Provider Services employees in June/July 2012.</w:t>
      </w:r>
    </w:p>
    <w:p w:rsidR="006B7BA5" w:rsidRDefault="006B7BA5" w:rsidP="00492131">
      <w:pPr>
        <w:rPr>
          <w:rFonts w:ascii="Arial" w:eastAsia="Calibri" w:hAnsi="Arial" w:cs="Arial"/>
          <w:sz w:val="24"/>
          <w:szCs w:val="24"/>
        </w:rPr>
      </w:pPr>
    </w:p>
    <w:p w:rsidR="00492131" w:rsidRDefault="00492131" w:rsidP="00492131">
      <w:pPr>
        <w:spacing w:after="0" w:line="240" w:lineRule="auto"/>
        <w:rPr>
          <w:rFonts w:ascii="Arial" w:hAnsi="Arial" w:cs="Arial"/>
          <w:sz w:val="24"/>
          <w:szCs w:val="24"/>
        </w:rPr>
      </w:pPr>
      <w:r w:rsidRPr="008152A1">
        <w:rPr>
          <w:rFonts w:ascii="Arial" w:hAnsi="Arial" w:cs="Arial"/>
          <w:b/>
          <w:sz w:val="24"/>
          <w:szCs w:val="24"/>
        </w:rPr>
        <w:t>Overall Programme aim:</w:t>
      </w:r>
      <w:r>
        <w:rPr>
          <w:rFonts w:ascii="Arial" w:hAnsi="Arial" w:cs="Arial"/>
          <w:sz w:val="24"/>
          <w:szCs w:val="24"/>
        </w:rPr>
        <w:t xml:space="preserve"> </w:t>
      </w:r>
    </w:p>
    <w:p w:rsidR="00492131" w:rsidRDefault="00492131" w:rsidP="00492131">
      <w:pPr>
        <w:spacing w:after="0" w:line="240" w:lineRule="auto"/>
        <w:rPr>
          <w:rFonts w:ascii="Arial" w:hAnsi="Arial" w:cs="Arial"/>
          <w:sz w:val="24"/>
          <w:szCs w:val="24"/>
        </w:rPr>
      </w:pPr>
    </w:p>
    <w:p w:rsidR="00492131" w:rsidRDefault="00492131" w:rsidP="00492131">
      <w:pPr>
        <w:spacing w:after="0" w:line="240" w:lineRule="auto"/>
        <w:rPr>
          <w:rFonts w:ascii="Arial" w:hAnsi="Arial" w:cs="Arial"/>
          <w:sz w:val="24"/>
          <w:szCs w:val="24"/>
        </w:rPr>
      </w:pPr>
      <w:r>
        <w:rPr>
          <w:rFonts w:ascii="Arial" w:hAnsi="Arial" w:cs="Arial"/>
          <w:sz w:val="24"/>
          <w:szCs w:val="24"/>
        </w:rPr>
        <w:t>To ensure provider services staff understand the new reablement philosophy and new ways in which we can work to improve the lives of our citizens.</w:t>
      </w:r>
    </w:p>
    <w:p w:rsidR="00492131" w:rsidRDefault="00492131" w:rsidP="00492131">
      <w:pPr>
        <w:spacing w:after="0" w:line="240" w:lineRule="auto"/>
        <w:rPr>
          <w:rFonts w:ascii="Arial" w:hAnsi="Arial" w:cs="Arial"/>
          <w:sz w:val="24"/>
          <w:szCs w:val="24"/>
        </w:rPr>
      </w:pPr>
    </w:p>
    <w:p w:rsidR="00D33EE7" w:rsidRDefault="00D33EE7" w:rsidP="00492131">
      <w:pPr>
        <w:spacing w:after="0" w:line="240" w:lineRule="auto"/>
        <w:rPr>
          <w:rFonts w:ascii="Arial" w:hAnsi="Arial" w:cs="Arial"/>
          <w:sz w:val="24"/>
          <w:szCs w:val="24"/>
        </w:rPr>
      </w:pPr>
    </w:p>
    <w:p w:rsidR="00492131" w:rsidRDefault="00492131" w:rsidP="00492131">
      <w:pPr>
        <w:spacing w:after="0" w:line="240" w:lineRule="auto"/>
        <w:rPr>
          <w:rFonts w:ascii="Arial" w:hAnsi="Arial" w:cs="Arial"/>
          <w:b/>
          <w:sz w:val="24"/>
          <w:szCs w:val="24"/>
        </w:rPr>
      </w:pPr>
      <w:r w:rsidRPr="00C77675">
        <w:rPr>
          <w:rFonts w:ascii="Arial" w:hAnsi="Arial" w:cs="Arial"/>
          <w:b/>
          <w:sz w:val="24"/>
          <w:szCs w:val="24"/>
        </w:rPr>
        <w:t>DAY 1</w:t>
      </w:r>
    </w:p>
    <w:p w:rsidR="00492131" w:rsidRDefault="00492131" w:rsidP="00492131">
      <w:pPr>
        <w:spacing w:after="0" w:line="240" w:lineRule="auto"/>
        <w:rPr>
          <w:rFonts w:ascii="Arial" w:hAnsi="Arial" w:cs="Arial"/>
          <w:b/>
          <w:sz w:val="24"/>
          <w:szCs w:val="24"/>
        </w:rPr>
      </w:pPr>
    </w:p>
    <w:p w:rsidR="00492131" w:rsidRPr="008152A1" w:rsidRDefault="00492131" w:rsidP="00A01A9F">
      <w:pPr>
        <w:pStyle w:val="ListParagraph"/>
        <w:numPr>
          <w:ilvl w:val="0"/>
          <w:numId w:val="7"/>
        </w:numPr>
        <w:spacing w:after="0" w:line="240" w:lineRule="auto"/>
        <w:rPr>
          <w:rFonts w:ascii="Arial" w:hAnsi="Arial" w:cs="Arial"/>
          <w:sz w:val="24"/>
          <w:szCs w:val="24"/>
        </w:rPr>
      </w:pPr>
      <w:r w:rsidRPr="008152A1">
        <w:rPr>
          <w:rFonts w:ascii="Arial" w:hAnsi="Arial" w:cs="Arial"/>
          <w:sz w:val="24"/>
          <w:szCs w:val="24"/>
        </w:rPr>
        <w:t>Understand roles and responsibilities within Provider Services and the roles and responsibilities of colleagues.</w:t>
      </w:r>
    </w:p>
    <w:p w:rsidR="00492131" w:rsidRDefault="00492131" w:rsidP="00492131">
      <w:pPr>
        <w:spacing w:after="0" w:line="240" w:lineRule="auto"/>
        <w:rPr>
          <w:rFonts w:ascii="Arial" w:hAnsi="Arial" w:cs="Arial"/>
          <w:sz w:val="24"/>
          <w:szCs w:val="24"/>
        </w:rPr>
      </w:pPr>
    </w:p>
    <w:p w:rsidR="00492131" w:rsidRPr="008152A1" w:rsidRDefault="00492131" w:rsidP="00A01A9F">
      <w:pPr>
        <w:pStyle w:val="ListParagraph"/>
        <w:numPr>
          <w:ilvl w:val="0"/>
          <w:numId w:val="7"/>
        </w:numPr>
        <w:spacing w:after="0" w:line="240" w:lineRule="auto"/>
        <w:rPr>
          <w:rFonts w:ascii="Arial" w:hAnsi="Arial" w:cs="Arial"/>
          <w:sz w:val="24"/>
          <w:szCs w:val="24"/>
        </w:rPr>
      </w:pPr>
      <w:r w:rsidRPr="008152A1">
        <w:rPr>
          <w:rFonts w:ascii="Arial" w:hAnsi="Arial" w:cs="Arial"/>
          <w:sz w:val="24"/>
          <w:szCs w:val="24"/>
        </w:rPr>
        <w:t>Be able to link Corporate and Social Care Values to plan for future service delivery.</w:t>
      </w:r>
    </w:p>
    <w:p w:rsidR="00492131" w:rsidRDefault="00492131" w:rsidP="00492131">
      <w:pPr>
        <w:spacing w:after="0" w:line="240" w:lineRule="auto"/>
        <w:rPr>
          <w:rFonts w:ascii="Arial" w:hAnsi="Arial" w:cs="Arial"/>
          <w:sz w:val="24"/>
          <w:szCs w:val="24"/>
        </w:rPr>
      </w:pPr>
    </w:p>
    <w:p w:rsidR="00492131" w:rsidRPr="008152A1" w:rsidRDefault="00492131" w:rsidP="00A01A9F">
      <w:pPr>
        <w:pStyle w:val="ListParagraph"/>
        <w:numPr>
          <w:ilvl w:val="0"/>
          <w:numId w:val="7"/>
        </w:numPr>
        <w:spacing w:after="0" w:line="240" w:lineRule="auto"/>
        <w:rPr>
          <w:rFonts w:ascii="Arial" w:hAnsi="Arial" w:cs="Arial"/>
          <w:sz w:val="24"/>
          <w:szCs w:val="24"/>
        </w:rPr>
      </w:pPr>
      <w:r w:rsidRPr="008152A1">
        <w:rPr>
          <w:rFonts w:ascii="Arial" w:hAnsi="Arial" w:cs="Arial"/>
          <w:sz w:val="24"/>
          <w:szCs w:val="24"/>
        </w:rPr>
        <w:t>Review through examples the range of challenges and needs that face our service users.</w:t>
      </w:r>
    </w:p>
    <w:p w:rsidR="00492131" w:rsidRPr="00C77675" w:rsidRDefault="00492131" w:rsidP="00492131">
      <w:pPr>
        <w:spacing w:after="0" w:line="240" w:lineRule="auto"/>
        <w:rPr>
          <w:rFonts w:ascii="Arial" w:hAnsi="Arial" w:cs="Arial"/>
          <w:sz w:val="24"/>
          <w:szCs w:val="24"/>
        </w:rPr>
      </w:pPr>
    </w:p>
    <w:p w:rsidR="00492131" w:rsidRDefault="00492131" w:rsidP="00492131">
      <w:pPr>
        <w:spacing w:after="0" w:line="240" w:lineRule="auto"/>
        <w:rPr>
          <w:rFonts w:ascii="Arial" w:hAnsi="Arial" w:cs="Arial"/>
          <w:b/>
          <w:sz w:val="24"/>
          <w:szCs w:val="24"/>
        </w:rPr>
      </w:pPr>
      <w:r w:rsidRPr="00C77675">
        <w:rPr>
          <w:rFonts w:ascii="Arial" w:hAnsi="Arial" w:cs="Arial"/>
          <w:b/>
          <w:sz w:val="24"/>
          <w:szCs w:val="24"/>
        </w:rPr>
        <w:t>DAY 2</w:t>
      </w:r>
    </w:p>
    <w:p w:rsidR="00492131" w:rsidRDefault="00492131" w:rsidP="00492131">
      <w:pPr>
        <w:spacing w:after="0" w:line="240" w:lineRule="auto"/>
        <w:rPr>
          <w:rFonts w:ascii="Arial" w:hAnsi="Arial" w:cs="Arial"/>
          <w:b/>
          <w:sz w:val="24"/>
          <w:szCs w:val="24"/>
        </w:rPr>
      </w:pPr>
    </w:p>
    <w:p w:rsidR="00492131" w:rsidRDefault="00492131" w:rsidP="00492131">
      <w:pPr>
        <w:spacing w:after="0" w:line="240" w:lineRule="auto"/>
        <w:rPr>
          <w:rFonts w:ascii="Arial" w:hAnsi="Arial" w:cs="Arial"/>
          <w:sz w:val="24"/>
          <w:szCs w:val="24"/>
        </w:rPr>
      </w:pPr>
      <w:r w:rsidRPr="008152A1">
        <w:rPr>
          <w:rFonts w:ascii="Arial" w:hAnsi="Arial" w:cs="Arial"/>
          <w:sz w:val="24"/>
          <w:szCs w:val="24"/>
        </w:rPr>
        <w:t>Through</w:t>
      </w:r>
      <w:r>
        <w:rPr>
          <w:rFonts w:ascii="Arial" w:hAnsi="Arial" w:cs="Arial"/>
          <w:sz w:val="24"/>
          <w:szCs w:val="24"/>
        </w:rPr>
        <w:t xml:space="preserve"> effective information gathering and sharing participants will:-</w:t>
      </w:r>
    </w:p>
    <w:p w:rsidR="00492131" w:rsidRDefault="00492131" w:rsidP="00492131">
      <w:pPr>
        <w:spacing w:after="0" w:line="240" w:lineRule="auto"/>
        <w:rPr>
          <w:rFonts w:ascii="Arial" w:hAnsi="Arial" w:cs="Arial"/>
          <w:sz w:val="24"/>
          <w:szCs w:val="24"/>
        </w:rPr>
      </w:pPr>
    </w:p>
    <w:p w:rsidR="00492131" w:rsidRPr="008152A1" w:rsidRDefault="00492131" w:rsidP="00A01A9F">
      <w:pPr>
        <w:pStyle w:val="ListParagraph"/>
        <w:numPr>
          <w:ilvl w:val="0"/>
          <w:numId w:val="8"/>
        </w:numPr>
        <w:spacing w:after="0" w:line="240" w:lineRule="auto"/>
        <w:rPr>
          <w:rFonts w:ascii="Arial" w:hAnsi="Arial" w:cs="Arial"/>
          <w:sz w:val="24"/>
          <w:szCs w:val="24"/>
        </w:rPr>
      </w:pPr>
      <w:r w:rsidRPr="008152A1">
        <w:rPr>
          <w:rFonts w:ascii="Arial" w:hAnsi="Arial" w:cs="Arial"/>
          <w:sz w:val="24"/>
          <w:szCs w:val="24"/>
        </w:rPr>
        <w:t>Understand the support planning process.</w:t>
      </w:r>
    </w:p>
    <w:p w:rsidR="00492131" w:rsidRDefault="00492131" w:rsidP="00492131">
      <w:pPr>
        <w:spacing w:after="0" w:line="240" w:lineRule="auto"/>
        <w:rPr>
          <w:rFonts w:ascii="Arial" w:hAnsi="Arial" w:cs="Arial"/>
          <w:sz w:val="24"/>
          <w:szCs w:val="24"/>
        </w:rPr>
      </w:pPr>
    </w:p>
    <w:p w:rsidR="00492131" w:rsidRPr="008152A1" w:rsidRDefault="00492131" w:rsidP="00A01A9F">
      <w:pPr>
        <w:pStyle w:val="ListParagraph"/>
        <w:numPr>
          <w:ilvl w:val="0"/>
          <w:numId w:val="8"/>
        </w:numPr>
        <w:spacing w:after="0" w:line="240" w:lineRule="auto"/>
        <w:rPr>
          <w:rFonts w:ascii="Arial" w:hAnsi="Arial" w:cs="Arial"/>
          <w:sz w:val="24"/>
          <w:szCs w:val="24"/>
        </w:rPr>
      </w:pPr>
      <w:r w:rsidRPr="008152A1">
        <w:rPr>
          <w:rFonts w:ascii="Arial" w:hAnsi="Arial" w:cs="Arial"/>
          <w:sz w:val="24"/>
          <w:szCs w:val="24"/>
        </w:rPr>
        <w:t>Understand their role in the development of a support package</w:t>
      </w:r>
      <w:r w:rsidR="0012792E">
        <w:rPr>
          <w:rFonts w:ascii="Arial" w:hAnsi="Arial" w:cs="Arial"/>
          <w:sz w:val="24"/>
          <w:szCs w:val="24"/>
        </w:rPr>
        <w:t>.</w:t>
      </w:r>
    </w:p>
    <w:p w:rsidR="00492131" w:rsidRDefault="00492131" w:rsidP="00492131">
      <w:pPr>
        <w:spacing w:after="0" w:line="240" w:lineRule="auto"/>
        <w:rPr>
          <w:rFonts w:ascii="Arial" w:hAnsi="Arial" w:cs="Arial"/>
          <w:sz w:val="24"/>
          <w:szCs w:val="24"/>
        </w:rPr>
      </w:pPr>
    </w:p>
    <w:p w:rsidR="00492131" w:rsidRPr="008152A1" w:rsidRDefault="00492131" w:rsidP="00A01A9F">
      <w:pPr>
        <w:pStyle w:val="ListParagraph"/>
        <w:numPr>
          <w:ilvl w:val="0"/>
          <w:numId w:val="8"/>
        </w:numPr>
        <w:spacing w:after="0" w:line="240" w:lineRule="auto"/>
        <w:rPr>
          <w:rFonts w:ascii="Arial" w:hAnsi="Arial" w:cs="Arial"/>
          <w:sz w:val="24"/>
          <w:szCs w:val="24"/>
        </w:rPr>
      </w:pPr>
      <w:r w:rsidRPr="008152A1">
        <w:rPr>
          <w:rFonts w:ascii="Arial" w:hAnsi="Arial" w:cs="Arial"/>
          <w:sz w:val="24"/>
          <w:szCs w:val="24"/>
        </w:rPr>
        <w:t>Further understand the nature of Customer &amp; Citizen</w:t>
      </w:r>
      <w:r w:rsidR="0012792E">
        <w:rPr>
          <w:rFonts w:ascii="Arial" w:hAnsi="Arial" w:cs="Arial"/>
          <w:sz w:val="24"/>
          <w:szCs w:val="24"/>
        </w:rPr>
        <w:t>,</w:t>
      </w:r>
      <w:r w:rsidRPr="008152A1">
        <w:rPr>
          <w:rFonts w:ascii="Arial" w:hAnsi="Arial" w:cs="Arial"/>
          <w:sz w:val="24"/>
          <w:szCs w:val="24"/>
        </w:rPr>
        <w:t xml:space="preserve"> Service and Support</w:t>
      </w:r>
      <w:r w:rsidR="0012792E">
        <w:rPr>
          <w:rFonts w:ascii="Arial" w:hAnsi="Arial" w:cs="Arial"/>
          <w:sz w:val="24"/>
          <w:szCs w:val="24"/>
        </w:rPr>
        <w:t>.</w:t>
      </w:r>
    </w:p>
    <w:p w:rsidR="00492131" w:rsidRPr="00C77675" w:rsidRDefault="00492131" w:rsidP="00492131">
      <w:pPr>
        <w:spacing w:after="0" w:line="240" w:lineRule="auto"/>
        <w:rPr>
          <w:rFonts w:ascii="Arial" w:hAnsi="Arial" w:cs="Arial"/>
          <w:sz w:val="24"/>
          <w:szCs w:val="24"/>
        </w:rPr>
      </w:pP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t xml:space="preserve"> </w:t>
      </w:r>
    </w:p>
    <w:p w:rsidR="00492131" w:rsidRDefault="00492131" w:rsidP="00A01A9F">
      <w:pPr>
        <w:pStyle w:val="ListParagraph"/>
        <w:numPr>
          <w:ilvl w:val="0"/>
          <w:numId w:val="8"/>
        </w:numPr>
        <w:spacing w:after="0" w:line="240" w:lineRule="auto"/>
        <w:rPr>
          <w:rFonts w:ascii="Arial" w:hAnsi="Arial" w:cs="Arial"/>
          <w:sz w:val="24"/>
          <w:szCs w:val="24"/>
        </w:rPr>
      </w:pPr>
      <w:r>
        <w:rPr>
          <w:rFonts w:ascii="Arial" w:hAnsi="Arial" w:cs="Arial"/>
          <w:sz w:val="24"/>
          <w:szCs w:val="24"/>
        </w:rPr>
        <w:t>Explore the role of effective individual, team and cross team communication within a fast paced, modern Social Care Service.</w:t>
      </w:r>
    </w:p>
    <w:p w:rsidR="00492131" w:rsidRPr="00C045BE" w:rsidRDefault="00492131" w:rsidP="00492131">
      <w:pPr>
        <w:pStyle w:val="ListParagraph"/>
        <w:rPr>
          <w:rFonts w:ascii="Arial" w:hAnsi="Arial" w:cs="Arial"/>
          <w:sz w:val="24"/>
          <w:szCs w:val="24"/>
        </w:rPr>
      </w:pPr>
    </w:p>
    <w:p w:rsidR="00492131" w:rsidRDefault="00492131" w:rsidP="00A01A9F">
      <w:pPr>
        <w:pStyle w:val="ListParagraph"/>
        <w:numPr>
          <w:ilvl w:val="0"/>
          <w:numId w:val="8"/>
        </w:numPr>
        <w:spacing w:after="0" w:line="240" w:lineRule="auto"/>
        <w:rPr>
          <w:rFonts w:ascii="Arial" w:hAnsi="Arial" w:cs="Arial"/>
          <w:sz w:val="24"/>
          <w:szCs w:val="24"/>
        </w:rPr>
      </w:pPr>
      <w:r>
        <w:rPr>
          <w:rFonts w:ascii="Arial" w:hAnsi="Arial" w:cs="Arial"/>
          <w:sz w:val="24"/>
          <w:szCs w:val="24"/>
        </w:rPr>
        <w:t>Consider personal, future development needs in line with organisational and customer expectations.</w:t>
      </w:r>
    </w:p>
    <w:p w:rsidR="00492131" w:rsidRPr="00C045BE" w:rsidRDefault="00492131" w:rsidP="00492131">
      <w:pPr>
        <w:pStyle w:val="ListParagraph"/>
        <w:rPr>
          <w:rFonts w:ascii="Arial" w:hAnsi="Arial" w:cs="Arial"/>
          <w:sz w:val="24"/>
          <w:szCs w:val="24"/>
        </w:rPr>
      </w:pPr>
    </w:p>
    <w:p w:rsidR="00492131" w:rsidRPr="00C045BE" w:rsidRDefault="00492131" w:rsidP="00A01A9F">
      <w:pPr>
        <w:pStyle w:val="ListParagraph"/>
        <w:numPr>
          <w:ilvl w:val="0"/>
          <w:numId w:val="8"/>
        </w:numPr>
        <w:spacing w:after="0" w:line="240" w:lineRule="auto"/>
        <w:rPr>
          <w:rFonts w:ascii="Arial" w:hAnsi="Arial" w:cs="Arial"/>
          <w:sz w:val="24"/>
          <w:szCs w:val="24"/>
        </w:rPr>
      </w:pPr>
      <w:r>
        <w:rPr>
          <w:rFonts w:ascii="Arial" w:hAnsi="Arial" w:cs="Arial"/>
          <w:sz w:val="24"/>
          <w:szCs w:val="24"/>
        </w:rPr>
        <w:t>Develop team, cross team development to support service delivery</w:t>
      </w:r>
    </w:p>
    <w:p w:rsidR="00492131" w:rsidRDefault="00492131" w:rsidP="00492131">
      <w:pPr>
        <w:spacing w:after="0" w:line="240" w:lineRule="auto"/>
        <w:rPr>
          <w:rFonts w:ascii="Arial" w:hAnsi="Arial" w:cs="Arial"/>
          <w:sz w:val="24"/>
          <w:szCs w:val="24"/>
        </w:rPr>
      </w:pPr>
    </w:p>
    <w:p w:rsidR="00492131" w:rsidRDefault="00492131" w:rsidP="00492131">
      <w:pPr>
        <w:spacing w:after="0" w:line="240" w:lineRule="auto"/>
        <w:rPr>
          <w:rFonts w:ascii="Arial" w:hAnsi="Arial" w:cs="Arial"/>
          <w:sz w:val="24"/>
          <w:szCs w:val="24"/>
        </w:rPr>
      </w:pPr>
    </w:p>
    <w:p w:rsidR="00F63DA1" w:rsidRDefault="00F63DA1" w:rsidP="00492131">
      <w:pPr>
        <w:spacing w:after="0" w:line="240" w:lineRule="auto"/>
        <w:rPr>
          <w:rFonts w:ascii="Arial" w:hAnsi="Arial" w:cs="Arial"/>
          <w:sz w:val="24"/>
          <w:szCs w:val="24"/>
        </w:rPr>
      </w:pPr>
    </w:p>
    <w:p w:rsidR="00F63DA1" w:rsidRDefault="00F63DA1" w:rsidP="00492131">
      <w:pPr>
        <w:spacing w:after="0" w:line="240" w:lineRule="auto"/>
        <w:rPr>
          <w:rFonts w:ascii="Arial" w:hAnsi="Arial" w:cs="Arial"/>
          <w:sz w:val="24"/>
          <w:szCs w:val="24"/>
        </w:rPr>
      </w:pPr>
    </w:p>
    <w:p w:rsidR="00F63DA1" w:rsidRDefault="00F63DA1" w:rsidP="00492131">
      <w:pPr>
        <w:spacing w:after="0" w:line="240" w:lineRule="auto"/>
        <w:rPr>
          <w:rFonts w:ascii="Arial" w:hAnsi="Arial" w:cs="Arial"/>
          <w:sz w:val="24"/>
          <w:szCs w:val="24"/>
        </w:rPr>
      </w:pPr>
    </w:p>
    <w:p w:rsidR="00F63DA1" w:rsidRDefault="00F63DA1" w:rsidP="00492131">
      <w:pPr>
        <w:spacing w:after="0" w:line="240" w:lineRule="auto"/>
        <w:rPr>
          <w:rFonts w:ascii="Arial" w:hAnsi="Arial" w:cs="Arial"/>
          <w:sz w:val="24"/>
          <w:szCs w:val="24"/>
        </w:rPr>
      </w:pPr>
    </w:p>
    <w:p w:rsidR="00F63DA1" w:rsidRDefault="00F63DA1" w:rsidP="00492131">
      <w:pPr>
        <w:spacing w:after="0" w:line="240" w:lineRule="auto"/>
        <w:rPr>
          <w:rFonts w:ascii="Arial" w:hAnsi="Arial" w:cs="Arial"/>
          <w:sz w:val="24"/>
          <w:szCs w:val="24"/>
        </w:rPr>
      </w:pPr>
    </w:p>
    <w:p w:rsidR="00492131" w:rsidRPr="0012792E" w:rsidRDefault="00492131" w:rsidP="00492131">
      <w:pPr>
        <w:spacing w:after="0" w:line="240" w:lineRule="auto"/>
        <w:rPr>
          <w:rFonts w:ascii="Arial" w:hAnsi="Arial" w:cs="Arial"/>
          <w:b/>
          <w:sz w:val="24"/>
          <w:szCs w:val="24"/>
        </w:rPr>
      </w:pPr>
      <w:r w:rsidRPr="0012792E">
        <w:rPr>
          <w:rFonts w:ascii="Arial" w:hAnsi="Arial" w:cs="Arial"/>
          <w:b/>
          <w:sz w:val="24"/>
          <w:szCs w:val="24"/>
        </w:rPr>
        <w:lastRenderedPageBreak/>
        <w:t>Cohorts 1-6</w:t>
      </w:r>
    </w:p>
    <w:p w:rsidR="00492131" w:rsidRDefault="00492131" w:rsidP="00492131">
      <w:pPr>
        <w:spacing w:after="0" w:line="240" w:lineRule="auto"/>
        <w:rPr>
          <w:rFonts w:ascii="Arial" w:hAnsi="Arial" w:cs="Arial"/>
          <w:sz w:val="24"/>
          <w:szCs w:val="24"/>
        </w:rPr>
      </w:pPr>
    </w:p>
    <w:p w:rsidR="00492131" w:rsidRDefault="00492131" w:rsidP="00492131">
      <w:pPr>
        <w:spacing w:after="0" w:line="240" w:lineRule="auto"/>
        <w:rPr>
          <w:rFonts w:ascii="Arial" w:hAnsi="Arial" w:cs="Arial"/>
          <w:sz w:val="24"/>
          <w:szCs w:val="24"/>
        </w:rPr>
      </w:pPr>
    </w:p>
    <w:tbl>
      <w:tblPr>
        <w:tblStyle w:val="TableGrid"/>
        <w:tblW w:w="0" w:type="auto"/>
        <w:tblInd w:w="108" w:type="dxa"/>
        <w:tblLook w:val="04A0"/>
      </w:tblPr>
      <w:tblGrid>
        <w:gridCol w:w="2694"/>
        <w:gridCol w:w="2409"/>
        <w:gridCol w:w="2409"/>
      </w:tblGrid>
      <w:tr w:rsidR="00492131" w:rsidTr="00F23F41">
        <w:tc>
          <w:tcPr>
            <w:tcW w:w="2694" w:type="dxa"/>
            <w:tcBorders>
              <w:top w:val="single" w:sz="4" w:space="0" w:color="auto"/>
              <w:left w:val="single" w:sz="4" w:space="0" w:color="auto"/>
              <w:bottom w:val="single" w:sz="4" w:space="0" w:color="auto"/>
              <w:right w:val="single" w:sz="4" w:space="0" w:color="auto"/>
            </w:tcBorders>
            <w:shd w:val="pct15" w:color="auto" w:fill="auto"/>
            <w:hideMark/>
          </w:tcPr>
          <w:p w:rsidR="00492131" w:rsidRDefault="00492131" w:rsidP="00F23F41">
            <w:pPr>
              <w:rPr>
                <w:rFonts w:ascii="Arial" w:hAnsi="Arial" w:cs="Arial"/>
                <w:b/>
                <w:sz w:val="24"/>
                <w:szCs w:val="24"/>
              </w:rPr>
            </w:pPr>
            <w:r>
              <w:rPr>
                <w:rFonts w:ascii="Arial" w:hAnsi="Arial" w:cs="Arial"/>
                <w:b/>
                <w:sz w:val="24"/>
                <w:szCs w:val="24"/>
              </w:rPr>
              <w:t>Cohorts</w:t>
            </w:r>
          </w:p>
        </w:tc>
        <w:tc>
          <w:tcPr>
            <w:tcW w:w="2409" w:type="dxa"/>
            <w:tcBorders>
              <w:top w:val="single" w:sz="4" w:space="0" w:color="auto"/>
              <w:left w:val="single" w:sz="4" w:space="0" w:color="auto"/>
              <w:bottom w:val="single" w:sz="4" w:space="0" w:color="auto"/>
              <w:right w:val="single" w:sz="4" w:space="0" w:color="auto"/>
            </w:tcBorders>
            <w:shd w:val="pct15" w:color="auto" w:fill="auto"/>
            <w:hideMark/>
          </w:tcPr>
          <w:p w:rsidR="00492131" w:rsidRDefault="00492131" w:rsidP="00F23F41">
            <w:pPr>
              <w:rPr>
                <w:rFonts w:ascii="Arial" w:hAnsi="Arial" w:cs="Arial"/>
                <w:b/>
                <w:sz w:val="24"/>
                <w:szCs w:val="24"/>
              </w:rPr>
            </w:pPr>
            <w:r>
              <w:rPr>
                <w:rFonts w:ascii="Arial" w:hAnsi="Arial" w:cs="Arial"/>
                <w:b/>
                <w:sz w:val="24"/>
                <w:szCs w:val="24"/>
              </w:rPr>
              <w:t>Total delegates</w:t>
            </w:r>
          </w:p>
        </w:tc>
        <w:tc>
          <w:tcPr>
            <w:tcW w:w="2409" w:type="dxa"/>
            <w:tcBorders>
              <w:top w:val="single" w:sz="4" w:space="0" w:color="auto"/>
              <w:left w:val="single" w:sz="4" w:space="0" w:color="auto"/>
              <w:bottom w:val="single" w:sz="4" w:space="0" w:color="auto"/>
              <w:right w:val="single" w:sz="4" w:space="0" w:color="auto"/>
            </w:tcBorders>
            <w:shd w:val="pct15" w:color="auto" w:fill="auto"/>
          </w:tcPr>
          <w:p w:rsidR="00492131" w:rsidRDefault="00492131" w:rsidP="00F23F41">
            <w:pPr>
              <w:jc w:val="center"/>
              <w:rPr>
                <w:rFonts w:ascii="Arial" w:hAnsi="Arial" w:cs="Arial"/>
                <w:b/>
                <w:sz w:val="24"/>
                <w:szCs w:val="24"/>
              </w:rPr>
            </w:pPr>
            <w:r>
              <w:rPr>
                <w:rFonts w:ascii="Arial" w:hAnsi="Arial" w:cs="Arial"/>
                <w:b/>
                <w:sz w:val="24"/>
                <w:szCs w:val="24"/>
              </w:rPr>
              <w:t>Dates</w:t>
            </w:r>
          </w:p>
        </w:tc>
      </w:tr>
      <w:tr w:rsidR="00492131" w:rsidTr="00F23F41">
        <w:tc>
          <w:tcPr>
            <w:tcW w:w="2694"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r>
              <w:rPr>
                <w:rFonts w:ascii="Arial" w:hAnsi="Arial" w:cs="Arial"/>
                <w:sz w:val="24"/>
                <w:szCs w:val="24"/>
              </w:rPr>
              <w:t>Cohort 1</w:t>
            </w:r>
          </w:p>
        </w:tc>
        <w:tc>
          <w:tcPr>
            <w:tcW w:w="2409" w:type="dxa"/>
            <w:tcBorders>
              <w:top w:val="single" w:sz="4" w:space="0" w:color="auto"/>
              <w:left w:val="single" w:sz="4" w:space="0" w:color="auto"/>
              <w:bottom w:val="single" w:sz="4" w:space="0" w:color="auto"/>
              <w:right w:val="single" w:sz="4" w:space="0" w:color="auto"/>
            </w:tcBorders>
            <w:hideMark/>
          </w:tcPr>
          <w:p w:rsidR="00492131" w:rsidRDefault="00492131" w:rsidP="00F23F41">
            <w:pPr>
              <w:jc w:val="center"/>
              <w:rPr>
                <w:rFonts w:ascii="Arial" w:hAnsi="Arial" w:cs="Arial"/>
                <w:sz w:val="24"/>
                <w:szCs w:val="24"/>
              </w:rPr>
            </w:pPr>
            <w:r>
              <w:rPr>
                <w:rFonts w:ascii="Arial" w:hAnsi="Arial" w:cs="Arial"/>
                <w:sz w:val="24"/>
                <w:szCs w:val="24"/>
              </w:rPr>
              <w:t>24</w:t>
            </w:r>
          </w:p>
        </w:tc>
        <w:tc>
          <w:tcPr>
            <w:tcW w:w="2409" w:type="dxa"/>
            <w:tcBorders>
              <w:top w:val="single" w:sz="4" w:space="0" w:color="auto"/>
              <w:left w:val="single" w:sz="4" w:space="0" w:color="auto"/>
              <w:bottom w:val="single" w:sz="4" w:space="0" w:color="auto"/>
              <w:right w:val="single" w:sz="4" w:space="0" w:color="auto"/>
            </w:tcBorders>
          </w:tcPr>
          <w:p w:rsidR="00492131" w:rsidRDefault="00492131" w:rsidP="00F23F41">
            <w:pPr>
              <w:jc w:val="center"/>
              <w:rPr>
                <w:rFonts w:ascii="Arial" w:hAnsi="Arial" w:cs="Arial"/>
                <w:sz w:val="24"/>
                <w:szCs w:val="24"/>
              </w:rPr>
            </w:pPr>
            <w:r>
              <w:rPr>
                <w:rFonts w:ascii="Arial" w:hAnsi="Arial" w:cs="Arial"/>
                <w:sz w:val="24"/>
                <w:szCs w:val="24"/>
              </w:rPr>
              <w:t>13/14</w:t>
            </w:r>
            <w:r w:rsidRPr="0066272D">
              <w:rPr>
                <w:rFonts w:ascii="Arial" w:hAnsi="Arial" w:cs="Arial"/>
                <w:sz w:val="24"/>
                <w:szCs w:val="24"/>
                <w:vertAlign w:val="superscript"/>
              </w:rPr>
              <w:t>th</w:t>
            </w:r>
            <w:r>
              <w:rPr>
                <w:rFonts w:ascii="Arial" w:hAnsi="Arial" w:cs="Arial"/>
                <w:sz w:val="24"/>
                <w:szCs w:val="24"/>
              </w:rPr>
              <w:t xml:space="preserve"> June</w:t>
            </w:r>
          </w:p>
        </w:tc>
      </w:tr>
      <w:tr w:rsidR="00492131" w:rsidTr="00F23F41">
        <w:tc>
          <w:tcPr>
            <w:tcW w:w="2694"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r>
              <w:rPr>
                <w:rFonts w:ascii="Arial" w:hAnsi="Arial" w:cs="Arial"/>
                <w:sz w:val="24"/>
                <w:szCs w:val="24"/>
              </w:rPr>
              <w:t>Cohort 2</w:t>
            </w:r>
          </w:p>
        </w:tc>
        <w:tc>
          <w:tcPr>
            <w:tcW w:w="2409" w:type="dxa"/>
            <w:tcBorders>
              <w:top w:val="single" w:sz="4" w:space="0" w:color="auto"/>
              <w:left w:val="single" w:sz="4" w:space="0" w:color="auto"/>
              <w:bottom w:val="single" w:sz="4" w:space="0" w:color="auto"/>
              <w:right w:val="single" w:sz="4" w:space="0" w:color="auto"/>
            </w:tcBorders>
            <w:hideMark/>
          </w:tcPr>
          <w:p w:rsidR="00492131" w:rsidRDefault="00492131" w:rsidP="00F23F41">
            <w:pPr>
              <w:jc w:val="center"/>
              <w:rPr>
                <w:rFonts w:ascii="Arial" w:hAnsi="Arial" w:cs="Arial"/>
                <w:sz w:val="24"/>
                <w:szCs w:val="24"/>
              </w:rPr>
            </w:pPr>
            <w:r>
              <w:rPr>
                <w:rFonts w:ascii="Arial" w:hAnsi="Arial" w:cs="Arial"/>
                <w:sz w:val="24"/>
                <w:szCs w:val="24"/>
              </w:rPr>
              <w:t>35</w:t>
            </w:r>
          </w:p>
        </w:tc>
        <w:tc>
          <w:tcPr>
            <w:tcW w:w="2409" w:type="dxa"/>
            <w:tcBorders>
              <w:top w:val="single" w:sz="4" w:space="0" w:color="auto"/>
              <w:left w:val="single" w:sz="4" w:space="0" w:color="auto"/>
              <w:bottom w:val="single" w:sz="4" w:space="0" w:color="auto"/>
              <w:right w:val="single" w:sz="4" w:space="0" w:color="auto"/>
            </w:tcBorders>
          </w:tcPr>
          <w:p w:rsidR="00492131" w:rsidRDefault="00492131" w:rsidP="00F23F41">
            <w:pPr>
              <w:jc w:val="center"/>
              <w:rPr>
                <w:rFonts w:ascii="Arial" w:hAnsi="Arial" w:cs="Arial"/>
                <w:sz w:val="24"/>
                <w:szCs w:val="24"/>
              </w:rPr>
            </w:pPr>
            <w:r>
              <w:rPr>
                <w:rFonts w:ascii="Arial" w:hAnsi="Arial" w:cs="Arial"/>
                <w:sz w:val="24"/>
                <w:szCs w:val="24"/>
              </w:rPr>
              <w:t>19/20</w:t>
            </w:r>
            <w:r w:rsidRPr="0066272D">
              <w:rPr>
                <w:rFonts w:ascii="Arial" w:hAnsi="Arial" w:cs="Arial"/>
                <w:sz w:val="24"/>
                <w:szCs w:val="24"/>
                <w:vertAlign w:val="superscript"/>
              </w:rPr>
              <w:t>th</w:t>
            </w:r>
            <w:r>
              <w:rPr>
                <w:rFonts w:ascii="Arial" w:hAnsi="Arial" w:cs="Arial"/>
                <w:sz w:val="24"/>
                <w:szCs w:val="24"/>
              </w:rPr>
              <w:t xml:space="preserve"> June</w:t>
            </w:r>
          </w:p>
        </w:tc>
      </w:tr>
      <w:tr w:rsidR="00492131" w:rsidTr="00F23F41">
        <w:tc>
          <w:tcPr>
            <w:tcW w:w="2694"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r>
              <w:rPr>
                <w:rFonts w:ascii="Arial" w:hAnsi="Arial" w:cs="Arial"/>
                <w:sz w:val="24"/>
                <w:szCs w:val="24"/>
              </w:rPr>
              <w:t>Cohort 3</w:t>
            </w:r>
          </w:p>
        </w:tc>
        <w:tc>
          <w:tcPr>
            <w:tcW w:w="2409" w:type="dxa"/>
            <w:tcBorders>
              <w:top w:val="single" w:sz="4" w:space="0" w:color="auto"/>
              <w:left w:val="single" w:sz="4" w:space="0" w:color="auto"/>
              <w:bottom w:val="single" w:sz="4" w:space="0" w:color="auto"/>
              <w:right w:val="single" w:sz="4" w:space="0" w:color="auto"/>
            </w:tcBorders>
            <w:hideMark/>
          </w:tcPr>
          <w:p w:rsidR="00492131" w:rsidRDefault="00492131" w:rsidP="00F23F41">
            <w:pPr>
              <w:jc w:val="center"/>
              <w:rPr>
                <w:rFonts w:ascii="Arial" w:hAnsi="Arial" w:cs="Arial"/>
                <w:sz w:val="24"/>
                <w:szCs w:val="24"/>
              </w:rPr>
            </w:pPr>
            <w:r>
              <w:rPr>
                <w:rFonts w:ascii="Arial" w:hAnsi="Arial" w:cs="Arial"/>
                <w:sz w:val="24"/>
                <w:szCs w:val="24"/>
              </w:rPr>
              <w:t>32</w:t>
            </w:r>
          </w:p>
        </w:tc>
        <w:tc>
          <w:tcPr>
            <w:tcW w:w="2409" w:type="dxa"/>
            <w:tcBorders>
              <w:top w:val="single" w:sz="4" w:space="0" w:color="auto"/>
              <w:left w:val="single" w:sz="4" w:space="0" w:color="auto"/>
              <w:bottom w:val="single" w:sz="4" w:space="0" w:color="auto"/>
              <w:right w:val="single" w:sz="4" w:space="0" w:color="auto"/>
            </w:tcBorders>
          </w:tcPr>
          <w:p w:rsidR="00492131" w:rsidRDefault="00492131" w:rsidP="00F23F41">
            <w:pPr>
              <w:jc w:val="center"/>
              <w:rPr>
                <w:rFonts w:ascii="Arial" w:hAnsi="Arial" w:cs="Arial"/>
                <w:sz w:val="24"/>
                <w:szCs w:val="24"/>
              </w:rPr>
            </w:pPr>
            <w:r>
              <w:rPr>
                <w:rFonts w:ascii="Arial" w:hAnsi="Arial" w:cs="Arial"/>
                <w:sz w:val="24"/>
                <w:szCs w:val="24"/>
              </w:rPr>
              <w:t>27/28</w:t>
            </w:r>
            <w:r w:rsidRPr="0066272D">
              <w:rPr>
                <w:rFonts w:ascii="Arial" w:hAnsi="Arial" w:cs="Arial"/>
                <w:sz w:val="24"/>
                <w:szCs w:val="24"/>
                <w:vertAlign w:val="superscript"/>
              </w:rPr>
              <w:t>th</w:t>
            </w:r>
            <w:r>
              <w:rPr>
                <w:rFonts w:ascii="Arial" w:hAnsi="Arial" w:cs="Arial"/>
                <w:sz w:val="24"/>
                <w:szCs w:val="24"/>
              </w:rPr>
              <w:t xml:space="preserve"> June</w:t>
            </w:r>
          </w:p>
        </w:tc>
      </w:tr>
      <w:tr w:rsidR="00492131" w:rsidTr="00F23F41">
        <w:tc>
          <w:tcPr>
            <w:tcW w:w="2694"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r>
              <w:rPr>
                <w:rFonts w:ascii="Arial" w:hAnsi="Arial" w:cs="Arial"/>
                <w:sz w:val="24"/>
                <w:szCs w:val="24"/>
              </w:rPr>
              <w:t>Cohort 4</w:t>
            </w:r>
          </w:p>
        </w:tc>
        <w:tc>
          <w:tcPr>
            <w:tcW w:w="2409" w:type="dxa"/>
            <w:tcBorders>
              <w:top w:val="single" w:sz="4" w:space="0" w:color="auto"/>
              <w:left w:val="single" w:sz="4" w:space="0" w:color="auto"/>
              <w:bottom w:val="single" w:sz="4" w:space="0" w:color="auto"/>
              <w:right w:val="single" w:sz="4" w:space="0" w:color="auto"/>
            </w:tcBorders>
            <w:hideMark/>
          </w:tcPr>
          <w:p w:rsidR="00492131" w:rsidRDefault="00492131" w:rsidP="00F23F41">
            <w:pPr>
              <w:jc w:val="center"/>
              <w:rPr>
                <w:rFonts w:ascii="Arial" w:hAnsi="Arial" w:cs="Arial"/>
                <w:sz w:val="24"/>
                <w:szCs w:val="24"/>
              </w:rPr>
            </w:pPr>
            <w:r>
              <w:rPr>
                <w:rFonts w:ascii="Arial" w:hAnsi="Arial" w:cs="Arial"/>
                <w:sz w:val="24"/>
                <w:szCs w:val="24"/>
              </w:rPr>
              <w:t>43</w:t>
            </w:r>
          </w:p>
        </w:tc>
        <w:tc>
          <w:tcPr>
            <w:tcW w:w="2409" w:type="dxa"/>
            <w:tcBorders>
              <w:top w:val="single" w:sz="4" w:space="0" w:color="auto"/>
              <w:left w:val="single" w:sz="4" w:space="0" w:color="auto"/>
              <w:bottom w:val="single" w:sz="4" w:space="0" w:color="auto"/>
              <w:right w:val="single" w:sz="4" w:space="0" w:color="auto"/>
            </w:tcBorders>
          </w:tcPr>
          <w:p w:rsidR="00492131" w:rsidRDefault="00492131" w:rsidP="00F23F41">
            <w:pPr>
              <w:jc w:val="center"/>
              <w:rPr>
                <w:rFonts w:ascii="Arial" w:hAnsi="Arial" w:cs="Arial"/>
                <w:sz w:val="24"/>
                <w:szCs w:val="24"/>
              </w:rPr>
            </w:pPr>
            <w:r>
              <w:rPr>
                <w:rFonts w:ascii="Arial" w:hAnsi="Arial" w:cs="Arial"/>
                <w:sz w:val="24"/>
                <w:szCs w:val="24"/>
              </w:rPr>
              <w:t>3</w:t>
            </w:r>
            <w:r w:rsidRPr="0066272D">
              <w:rPr>
                <w:rFonts w:ascii="Arial" w:hAnsi="Arial" w:cs="Arial"/>
                <w:sz w:val="24"/>
                <w:szCs w:val="24"/>
                <w:vertAlign w:val="superscript"/>
              </w:rPr>
              <w:t>rd</w:t>
            </w:r>
            <w:r>
              <w:rPr>
                <w:rFonts w:ascii="Arial" w:hAnsi="Arial" w:cs="Arial"/>
                <w:sz w:val="24"/>
                <w:szCs w:val="24"/>
              </w:rPr>
              <w:t>/4</w:t>
            </w:r>
            <w:r w:rsidRPr="0066272D">
              <w:rPr>
                <w:rFonts w:ascii="Arial" w:hAnsi="Arial" w:cs="Arial"/>
                <w:sz w:val="24"/>
                <w:szCs w:val="24"/>
                <w:vertAlign w:val="superscript"/>
              </w:rPr>
              <w:t>th</w:t>
            </w:r>
            <w:r>
              <w:rPr>
                <w:rFonts w:ascii="Arial" w:hAnsi="Arial" w:cs="Arial"/>
                <w:sz w:val="24"/>
                <w:szCs w:val="24"/>
              </w:rPr>
              <w:t xml:space="preserve"> July</w:t>
            </w:r>
          </w:p>
        </w:tc>
      </w:tr>
      <w:tr w:rsidR="00492131" w:rsidTr="00F23F41">
        <w:tc>
          <w:tcPr>
            <w:tcW w:w="2694"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r>
              <w:rPr>
                <w:rFonts w:ascii="Arial" w:hAnsi="Arial" w:cs="Arial"/>
                <w:sz w:val="24"/>
                <w:szCs w:val="24"/>
              </w:rPr>
              <w:t>Cohort 5</w:t>
            </w:r>
          </w:p>
        </w:tc>
        <w:tc>
          <w:tcPr>
            <w:tcW w:w="2409" w:type="dxa"/>
            <w:tcBorders>
              <w:top w:val="single" w:sz="4" w:space="0" w:color="auto"/>
              <w:left w:val="single" w:sz="4" w:space="0" w:color="auto"/>
              <w:bottom w:val="single" w:sz="4" w:space="0" w:color="auto"/>
              <w:right w:val="single" w:sz="4" w:space="0" w:color="auto"/>
            </w:tcBorders>
            <w:hideMark/>
          </w:tcPr>
          <w:p w:rsidR="00492131" w:rsidRDefault="00492131" w:rsidP="00F23F41">
            <w:pPr>
              <w:jc w:val="center"/>
              <w:rPr>
                <w:rFonts w:ascii="Arial" w:hAnsi="Arial" w:cs="Arial"/>
                <w:sz w:val="24"/>
                <w:szCs w:val="24"/>
              </w:rPr>
            </w:pPr>
            <w:r>
              <w:rPr>
                <w:rFonts w:ascii="Arial" w:hAnsi="Arial" w:cs="Arial"/>
                <w:sz w:val="24"/>
                <w:szCs w:val="24"/>
              </w:rPr>
              <w:t>24</w:t>
            </w:r>
          </w:p>
        </w:tc>
        <w:tc>
          <w:tcPr>
            <w:tcW w:w="2409" w:type="dxa"/>
            <w:tcBorders>
              <w:top w:val="single" w:sz="4" w:space="0" w:color="auto"/>
              <w:left w:val="single" w:sz="4" w:space="0" w:color="auto"/>
              <w:bottom w:val="single" w:sz="4" w:space="0" w:color="auto"/>
              <w:right w:val="single" w:sz="4" w:space="0" w:color="auto"/>
            </w:tcBorders>
          </w:tcPr>
          <w:p w:rsidR="00492131" w:rsidRDefault="00492131" w:rsidP="00F23F41">
            <w:pPr>
              <w:jc w:val="center"/>
              <w:rPr>
                <w:rFonts w:ascii="Arial" w:hAnsi="Arial" w:cs="Arial"/>
                <w:sz w:val="24"/>
                <w:szCs w:val="24"/>
              </w:rPr>
            </w:pPr>
            <w:r>
              <w:rPr>
                <w:rFonts w:ascii="Arial" w:hAnsi="Arial" w:cs="Arial"/>
                <w:sz w:val="24"/>
                <w:szCs w:val="24"/>
              </w:rPr>
              <w:t>5/6</w:t>
            </w:r>
            <w:r w:rsidRPr="0066272D">
              <w:rPr>
                <w:rFonts w:ascii="Arial" w:hAnsi="Arial" w:cs="Arial"/>
                <w:sz w:val="24"/>
                <w:szCs w:val="24"/>
                <w:vertAlign w:val="superscript"/>
              </w:rPr>
              <w:t>th</w:t>
            </w:r>
            <w:r>
              <w:rPr>
                <w:rFonts w:ascii="Arial" w:hAnsi="Arial" w:cs="Arial"/>
                <w:sz w:val="24"/>
                <w:szCs w:val="24"/>
              </w:rPr>
              <w:t xml:space="preserve"> July</w:t>
            </w:r>
          </w:p>
        </w:tc>
      </w:tr>
      <w:tr w:rsidR="00492131" w:rsidTr="00F23F41">
        <w:tc>
          <w:tcPr>
            <w:tcW w:w="2694"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r>
              <w:rPr>
                <w:rFonts w:ascii="Arial" w:hAnsi="Arial" w:cs="Arial"/>
                <w:sz w:val="24"/>
                <w:szCs w:val="24"/>
              </w:rPr>
              <w:t>Cohort 6</w:t>
            </w:r>
          </w:p>
        </w:tc>
        <w:tc>
          <w:tcPr>
            <w:tcW w:w="2409" w:type="dxa"/>
            <w:tcBorders>
              <w:top w:val="single" w:sz="4" w:space="0" w:color="auto"/>
              <w:left w:val="single" w:sz="4" w:space="0" w:color="auto"/>
              <w:bottom w:val="single" w:sz="4" w:space="0" w:color="auto"/>
              <w:right w:val="single" w:sz="4" w:space="0" w:color="auto"/>
            </w:tcBorders>
            <w:hideMark/>
          </w:tcPr>
          <w:p w:rsidR="00492131" w:rsidRDefault="00492131" w:rsidP="00F23F41">
            <w:pPr>
              <w:jc w:val="center"/>
              <w:rPr>
                <w:rFonts w:ascii="Arial" w:hAnsi="Arial" w:cs="Arial"/>
                <w:sz w:val="24"/>
                <w:szCs w:val="24"/>
              </w:rPr>
            </w:pPr>
            <w:r>
              <w:rPr>
                <w:rFonts w:ascii="Arial" w:hAnsi="Arial" w:cs="Arial"/>
                <w:sz w:val="24"/>
                <w:szCs w:val="24"/>
              </w:rPr>
              <w:t>31</w:t>
            </w:r>
          </w:p>
        </w:tc>
        <w:tc>
          <w:tcPr>
            <w:tcW w:w="2409" w:type="dxa"/>
            <w:tcBorders>
              <w:top w:val="single" w:sz="4" w:space="0" w:color="auto"/>
              <w:left w:val="single" w:sz="4" w:space="0" w:color="auto"/>
              <w:bottom w:val="single" w:sz="4" w:space="0" w:color="auto"/>
              <w:right w:val="single" w:sz="4" w:space="0" w:color="auto"/>
            </w:tcBorders>
          </w:tcPr>
          <w:p w:rsidR="00492131" w:rsidRDefault="00492131" w:rsidP="00F23F41">
            <w:pPr>
              <w:jc w:val="center"/>
              <w:rPr>
                <w:rFonts w:ascii="Arial" w:hAnsi="Arial" w:cs="Arial"/>
                <w:sz w:val="24"/>
                <w:szCs w:val="24"/>
              </w:rPr>
            </w:pPr>
            <w:r>
              <w:rPr>
                <w:rFonts w:ascii="Arial" w:hAnsi="Arial" w:cs="Arial"/>
                <w:sz w:val="24"/>
                <w:szCs w:val="24"/>
              </w:rPr>
              <w:t>10/11</w:t>
            </w:r>
            <w:r w:rsidRPr="0066272D">
              <w:rPr>
                <w:rFonts w:ascii="Arial" w:hAnsi="Arial" w:cs="Arial"/>
                <w:sz w:val="24"/>
                <w:szCs w:val="24"/>
                <w:vertAlign w:val="superscript"/>
              </w:rPr>
              <w:t>th</w:t>
            </w:r>
            <w:r>
              <w:rPr>
                <w:rFonts w:ascii="Arial" w:hAnsi="Arial" w:cs="Arial"/>
                <w:sz w:val="24"/>
                <w:szCs w:val="24"/>
              </w:rPr>
              <w:t xml:space="preserve"> July</w:t>
            </w:r>
          </w:p>
        </w:tc>
      </w:tr>
      <w:tr w:rsidR="00492131" w:rsidTr="00F23F41">
        <w:tc>
          <w:tcPr>
            <w:tcW w:w="2694"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92131" w:rsidRDefault="00492131" w:rsidP="00F23F41">
            <w:pPr>
              <w:rPr>
                <w:rFonts w:ascii="Arial"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tcPr>
          <w:p w:rsidR="00492131" w:rsidRDefault="00492131" w:rsidP="00F23F41">
            <w:pPr>
              <w:jc w:val="center"/>
              <w:rPr>
                <w:rFonts w:ascii="Arial" w:hAnsi="Arial" w:cs="Arial"/>
                <w:sz w:val="24"/>
                <w:szCs w:val="24"/>
              </w:rPr>
            </w:pPr>
          </w:p>
        </w:tc>
      </w:tr>
      <w:tr w:rsidR="00492131" w:rsidTr="00F23F41">
        <w:tc>
          <w:tcPr>
            <w:tcW w:w="2694" w:type="dxa"/>
            <w:tcBorders>
              <w:top w:val="single" w:sz="4" w:space="0" w:color="auto"/>
              <w:left w:val="single" w:sz="4" w:space="0" w:color="auto"/>
              <w:bottom w:val="single" w:sz="4" w:space="0" w:color="auto"/>
              <w:right w:val="single" w:sz="4" w:space="0" w:color="auto"/>
            </w:tcBorders>
            <w:shd w:val="pct20" w:color="auto" w:fill="auto"/>
            <w:hideMark/>
          </w:tcPr>
          <w:p w:rsidR="00492131" w:rsidRDefault="00492131" w:rsidP="00F23F41">
            <w:pPr>
              <w:rPr>
                <w:rFonts w:ascii="Arial" w:hAnsi="Arial" w:cs="Arial"/>
                <w:b/>
                <w:sz w:val="24"/>
                <w:szCs w:val="24"/>
              </w:rPr>
            </w:pPr>
            <w:r>
              <w:rPr>
                <w:rFonts w:ascii="Arial" w:hAnsi="Arial" w:cs="Arial"/>
                <w:b/>
                <w:sz w:val="24"/>
                <w:szCs w:val="24"/>
              </w:rPr>
              <w:t>Total to date</w:t>
            </w:r>
          </w:p>
        </w:tc>
        <w:tc>
          <w:tcPr>
            <w:tcW w:w="2409" w:type="dxa"/>
            <w:tcBorders>
              <w:top w:val="single" w:sz="4" w:space="0" w:color="auto"/>
              <w:left w:val="single" w:sz="4" w:space="0" w:color="auto"/>
              <w:bottom w:val="single" w:sz="4" w:space="0" w:color="auto"/>
              <w:right w:val="single" w:sz="4" w:space="0" w:color="auto"/>
            </w:tcBorders>
            <w:shd w:val="pct20" w:color="auto" w:fill="auto"/>
            <w:hideMark/>
          </w:tcPr>
          <w:p w:rsidR="00492131" w:rsidRDefault="00492131" w:rsidP="00F23F41">
            <w:pPr>
              <w:jc w:val="center"/>
              <w:rPr>
                <w:rFonts w:ascii="Arial" w:hAnsi="Arial" w:cs="Arial"/>
                <w:b/>
                <w:sz w:val="24"/>
                <w:szCs w:val="24"/>
              </w:rPr>
            </w:pPr>
            <w:r>
              <w:rPr>
                <w:rFonts w:ascii="Arial" w:hAnsi="Arial" w:cs="Arial"/>
                <w:b/>
                <w:sz w:val="24"/>
                <w:szCs w:val="24"/>
              </w:rPr>
              <w:t>189</w:t>
            </w:r>
          </w:p>
        </w:tc>
        <w:tc>
          <w:tcPr>
            <w:tcW w:w="2409" w:type="dxa"/>
            <w:tcBorders>
              <w:top w:val="single" w:sz="4" w:space="0" w:color="auto"/>
              <w:left w:val="single" w:sz="4" w:space="0" w:color="auto"/>
              <w:bottom w:val="single" w:sz="4" w:space="0" w:color="auto"/>
              <w:right w:val="single" w:sz="4" w:space="0" w:color="auto"/>
            </w:tcBorders>
            <w:shd w:val="pct20" w:color="auto" w:fill="auto"/>
          </w:tcPr>
          <w:p w:rsidR="00492131" w:rsidRDefault="00492131" w:rsidP="00F23F41">
            <w:pPr>
              <w:jc w:val="center"/>
              <w:rPr>
                <w:rFonts w:ascii="Arial" w:hAnsi="Arial" w:cs="Arial"/>
                <w:b/>
                <w:sz w:val="24"/>
                <w:szCs w:val="24"/>
              </w:rPr>
            </w:pPr>
          </w:p>
        </w:tc>
      </w:tr>
    </w:tbl>
    <w:p w:rsidR="00492131" w:rsidRDefault="00492131" w:rsidP="00492131">
      <w:pPr>
        <w:spacing w:after="0" w:line="240" w:lineRule="auto"/>
        <w:rPr>
          <w:rFonts w:ascii="Arial" w:hAnsi="Arial" w:cs="Arial"/>
          <w:sz w:val="24"/>
          <w:szCs w:val="24"/>
        </w:rPr>
      </w:pPr>
    </w:p>
    <w:p w:rsidR="00244C77" w:rsidRPr="00E21695" w:rsidRDefault="00244C77" w:rsidP="00244C77">
      <w:pPr>
        <w:rPr>
          <w:rFonts w:ascii="Arial" w:hAnsi="Arial" w:cs="Arial"/>
          <w:b/>
          <w:sz w:val="24"/>
          <w:szCs w:val="24"/>
        </w:rPr>
      </w:pPr>
      <w:r w:rsidRPr="00E21695">
        <w:rPr>
          <w:rFonts w:ascii="Arial" w:hAnsi="Arial" w:cs="Arial"/>
          <w:b/>
          <w:sz w:val="24"/>
          <w:szCs w:val="24"/>
        </w:rPr>
        <w:t>Providers Learning &amp; Development Programme June/July 2012</w:t>
      </w:r>
    </w:p>
    <w:p w:rsidR="00E21695" w:rsidRDefault="00244C77" w:rsidP="00244C77">
      <w:pPr>
        <w:rPr>
          <w:rFonts w:ascii="Arial" w:hAnsi="Arial" w:cs="Arial"/>
          <w:sz w:val="24"/>
          <w:szCs w:val="24"/>
        </w:rPr>
      </w:pPr>
      <w:r w:rsidRPr="00E21695">
        <w:rPr>
          <w:rFonts w:ascii="Arial" w:hAnsi="Arial" w:cs="Arial"/>
          <w:sz w:val="24"/>
          <w:szCs w:val="24"/>
        </w:rPr>
        <w:t xml:space="preserve">Total 189 delegates:  </w:t>
      </w:r>
    </w:p>
    <w:p w:rsidR="00244C77" w:rsidRPr="00E21695" w:rsidRDefault="00244C77" w:rsidP="00244C77">
      <w:pPr>
        <w:rPr>
          <w:rFonts w:ascii="Arial" w:hAnsi="Arial" w:cs="Arial"/>
          <w:sz w:val="24"/>
          <w:szCs w:val="24"/>
        </w:rPr>
      </w:pPr>
      <w:r w:rsidRPr="00E21695">
        <w:rPr>
          <w:rFonts w:ascii="Arial" w:hAnsi="Arial" w:cs="Arial"/>
          <w:b/>
          <w:sz w:val="24"/>
          <w:szCs w:val="24"/>
        </w:rPr>
        <w:t>210</w:t>
      </w:r>
      <w:r w:rsidRPr="00E21695">
        <w:rPr>
          <w:rFonts w:ascii="Arial" w:hAnsi="Arial" w:cs="Arial"/>
          <w:sz w:val="24"/>
          <w:szCs w:val="24"/>
        </w:rPr>
        <w:t xml:space="preserve"> in total with presenters and guests</w:t>
      </w:r>
    </w:p>
    <w:p w:rsidR="00244C77" w:rsidRDefault="00244C77" w:rsidP="00244C77">
      <w:pPr>
        <w:rPr>
          <w:rFonts w:ascii="Arial" w:hAnsi="Arial" w:cs="Arial"/>
          <w:sz w:val="24"/>
          <w:szCs w:val="24"/>
        </w:rPr>
      </w:pPr>
      <w:r>
        <w:rPr>
          <w:rFonts w:ascii="Arial" w:hAnsi="Arial" w:cs="Arial"/>
          <w:sz w:val="24"/>
          <w:szCs w:val="24"/>
        </w:rPr>
        <w:t xml:space="preserve">                                         </w:t>
      </w:r>
    </w:p>
    <w:tbl>
      <w:tblPr>
        <w:tblStyle w:val="TableGrid"/>
        <w:tblW w:w="0" w:type="auto"/>
        <w:tblInd w:w="108" w:type="dxa"/>
        <w:tblLook w:val="04A0"/>
      </w:tblPr>
      <w:tblGrid>
        <w:gridCol w:w="5529"/>
        <w:gridCol w:w="1984"/>
      </w:tblGrid>
      <w:tr w:rsidR="00244C77" w:rsidTr="00244C77">
        <w:tc>
          <w:tcPr>
            <w:tcW w:w="5529" w:type="dxa"/>
            <w:tcBorders>
              <w:top w:val="single" w:sz="4" w:space="0" w:color="auto"/>
              <w:left w:val="single" w:sz="4" w:space="0" w:color="auto"/>
              <w:bottom w:val="single" w:sz="4" w:space="0" w:color="auto"/>
              <w:right w:val="single" w:sz="4" w:space="0" w:color="auto"/>
            </w:tcBorders>
            <w:shd w:val="pct15" w:color="auto" w:fill="auto"/>
            <w:hideMark/>
          </w:tcPr>
          <w:p w:rsidR="00244C77" w:rsidRDefault="00244C77">
            <w:pPr>
              <w:rPr>
                <w:rFonts w:ascii="Arial" w:hAnsi="Arial" w:cs="Arial"/>
                <w:b/>
                <w:sz w:val="24"/>
                <w:szCs w:val="24"/>
              </w:rPr>
            </w:pPr>
            <w:r>
              <w:rPr>
                <w:rFonts w:ascii="Arial" w:hAnsi="Arial" w:cs="Arial"/>
                <w:b/>
                <w:sz w:val="24"/>
                <w:szCs w:val="24"/>
              </w:rPr>
              <w:t>Provider Service Area</w:t>
            </w:r>
          </w:p>
        </w:tc>
        <w:tc>
          <w:tcPr>
            <w:tcW w:w="1984" w:type="dxa"/>
            <w:tcBorders>
              <w:top w:val="single" w:sz="4" w:space="0" w:color="auto"/>
              <w:left w:val="single" w:sz="4" w:space="0" w:color="auto"/>
              <w:bottom w:val="single" w:sz="4" w:space="0" w:color="auto"/>
              <w:right w:val="single" w:sz="4" w:space="0" w:color="auto"/>
            </w:tcBorders>
            <w:shd w:val="pct15" w:color="auto" w:fill="auto"/>
            <w:hideMark/>
          </w:tcPr>
          <w:p w:rsidR="00244C77" w:rsidRDefault="00244C77">
            <w:pPr>
              <w:rPr>
                <w:rFonts w:ascii="Arial" w:hAnsi="Arial" w:cs="Arial"/>
                <w:b/>
                <w:sz w:val="24"/>
                <w:szCs w:val="24"/>
              </w:rPr>
            </w:pPr>
            <w:r>
              <w:rPr>
                <w:rFonts w:ascii="Arial" w:hAnsi="Arial" w:cs="Arial"/>
                <w:b/>
                <w:sz w:val="24"/>
                <w:szCs w:val="24"/>
              </w:rPr>
              <w:t xml:space="preserve">Total delegates </w:t>
            </w:r>
          </w:p>
        </w:tc>
      </w:tr>
      <w:tr w:rsidR="00244C77" w:rsidTr="00244C77">
        <w:tc>
          <w:tcPr>
            <w:tcW w:w="5529" w:type="dxa"/>
            <w:tcBorders>
              <w:top w:val="single" w:sz="4" w:space="0" w:color="auto"/>
              <w:left w:val="single" w:sz="4" w:space="0" w:color="auto"/>
              <w:bottom w:val="single" w:sz="4" w:space="0" w:color="auto"/>
              <w:right w:val="single" w:sz="4" w:space="0" w:color="auto"/>
            </w:tcBorders>
          </w:tcPr>
          <w:p w:rsidR="00244C77" w:rsidRDefault="00244C77">
            <w:pPr>
              <w:rPr>
                <w:rFonts w:ascii="Arial" w:hAnsi="Arial" w:cs="Arial"/>
                <w:sz w:val="24"/>
                <w:szCs w:val="24"/>
              </w:rPr>
            </w:pPr>
          </w:p>
          <w:p w:rsidR="00244C77" w:rsidRDefault="00244C77">
            <w:pPr>
              <w:rPr>
                <w:rFonts w:ascii="Arial" w:hAnsi="Arial" w:cs="Arial"/>
                <w:sz w:val="24"/>
                <w:szCs w:val="24"/>
              </w:rPr>
            </w:pPr>
            <w:r>
              <w:rPr>
                <w:rFonts w:ascii="Arial" w:hAnsi="Arial" w:cs="Arial"/>
                <w:sz w:val="24"/>
                <w:szCs w:val="24"/>
              </w:rPr>
              <w:t>Holly Bank/ Community Reablement Services</w:t>
            </w:r>
          </w:p>
          <w:p w:rsidR="00244C77" w:rsidRDefault="00244C77">
            <w:pPr>
              <w:rPr>
                <w:rFonts w:ascii="Arial" w:hAnsi="Arial" w:cs="Arial"/>
                <w:sz w:val="24"/>
                <w:szCs w:val="24"/>
              </w:rPr>
            </w:pPr>
            <w:r>
              <w:rPr>
                <w:rFonts w:ascii="Arial" w:hAnsi="Arial" w:cs="Arial"/>
                <w:sz w:val="24"/>
                <w:szCs w:val="24"/>
              </w:rPr>
              <w:t>Fallings Health</w:t>
            </w:r>
          </w:p>
          <w:p w:rsidR="00244C77" w:rsidRDefault="00244C77">
            <w:pPr>
              <w:rPr>
                <w:rFonts w:ascii="Arial" w:hAnsi="Arial" w:cs="Arial"/>
                <w:sz w:val="24"/>
                <w:szCs w:val="24"/>
              </w:rPr>
            </w:pPr>
            <w:r>
              <w:rPr>
                <w:rFonts w:ascii="Arial" w:hAnsi="Arial" w:cs="Arial"/>
                <w:sz w:val="24"/>
                <w:szCs w:val="24"/>
              </w:rPr>
              <w:t>NCO</w:t>
            </w:r>
          </w:p>
        </w:tc>
        <w:tc>
          <w:tcPr>
            <w:tcW w:w="1984" w:type="dxa"/>
            <w:tcBorders>
              <w:top w:val="single" w:sz="4" w:space="0" w:color="auto"/>
              <w:left w:val="single" w:sz="4" w:space="0" w:color="auto"/>
              <w:bottom w:val="single" w:sz="4" w:space="0" w:color="auto"/>
              <w:right w:val="single" w:sz="4" w:space="0" w:color="auto"/>
            </w:tcBorders>
          </w:tcPr>
          <w:p w:rsidR="00244C77" w:rsidRDefault="00244C77">
            <w:pPr>
              <w:jc w:val="center"/>
              <w:rPr>
                <w:rFonts w:ascii="Arial" w:hAnsi="Arial" w:cs="Arial"/>
                <w:color w:val="B2A1C7" w:themeColor="accent4" w:themeTint="99"/>
                <w:sz w:val="24"/>
                <w:szCs w:val="24"/>
              </w:rPr>
            </w:pPr>
          </w:p>
          <w:p w:rsidR="00244C77" w:rsidRDefault="00244C77">
            <w:pPr>
              <w:jc w:val="center"/>
              <w:rPr>
                <w:rFonts w:ascii="Arial" w:hAnsi="Arial" w:cs="Arial"/>
                <w:b/>
                <w:sz w:val="24"/>
                <w:szCs w:val="24"/>
              </w:rPr>
            </w:pPr>
            <w:r>
              <w:rPr>
                <w:rFonts w:ascii="Arial" w:hAnsi="Arial" w:cs="Arial"/>
                <w:b/>
                <w:sz w:val="24"/>
                <w:szCs w:val="24"/>
              </w:rPr>
              <w:t>29</w:t>
            </w:r>
          </w:p>
          <w:p w:rsidR="00244C77" w:rsidRDefault="00244C77">
            <w:pPr>
              <w:jc w:val="center"/>
              <w:rPr>
                <w:rFonts w:ascii="Arial" w:hAnsi="Arial" w:cs="Arial"/>
                <w:b/>
                <w:sz w:val="24"/>
                <w:szCs w:val="24"/>
              </w:rPr>
            </w:pPr>
            <w:r>
              <w:rPr>
                <w:rFonts w:ascii="Arial" w:hAnsi="Arial" w:cs="Arial"/>
                <w:b/>
                <w:sz w:val="24"/>
                <w:szCs w:val="24"/>
              </w:rPr>
              <w:t>18</w:t>
            </w:r>
          </w:p>
          <w:p w:rsidR="00244C77" w:rsidRDefault="00244C77">
            <w:pPr>
              <w:jc w:val="center"/>
              <w:rPr>
                <w:rFonts w:ascii="Arial" w:hAnsi="Arial" w:cs="Arial"/>
                <w:b/>
                <w:sz w:val="24"/>
                <w:szCs w:val="24"/>
              </w:rPr>
            </w:pPr>
            <w:r>
              <w:rPr>
                <w:rFonts w:ascii="Arial" w:hAnsi="Arial" w:cs="Arial"/>
                <w:b/>
                <w:sz w:val="24"/>
                <w:szCs w:val="24"/>
              </w:rPr>
              <w:t>29</w:t>
            </w:r>
          </w:p>
        </w:tc>
      </w:tr>
      <w:tr w:rsidR="00244C77" w:rsidTr="00244C77">
        <w:tc>
          <w:tcPr>
            <w:tcW w:w="5529" w:type="dxa"/>
            <w:tcBorders>
              <w:top w:val="single" w:sz="4" w:space="0" w:color="auto"/>
              <w:left w:val="single" w:sz="4" w:space="0" w:color="auto"/>
              <w:bottom w:val="single" w:sz="4" w:space="0" w:color="auto"/>
              <w:right w:val="single" w:sz="4" w:space="0" w:color="auto"/>
            </w:tcBorders>
          </w:tcPr>
          <w:p w:rsidR="00244C77" w:rsidRDefault="00244C77">
            <w:pPr>
              <w:rPr>
                <w:rFonts w:ascii="Arial" w:hAnsi="Arial" w:cs="Arial"/>
                <w:sz w:val="24"/>
                <w:szCs w:val="24"/>
              </w:rPr>
            </w:pPr>
          </w:p>
          <w:p w:rsidR="00244C77" w:rsidRDefault="00244C77">
            <w:pPr>
              <w:rPr>
                <w:rFonts w:ascii="Arial" w:hAnsi="Arial" w:cs="Arial"/>
                <w:b/>
                <w:sz w:val="24"/>
                <w:szCs w:val="24"/>
              </w:rPr>
            </w:pPr>
            <w:r>
              <w:rPr>
                <w:rFonts w:ascii="Arial" w:hAnsi="Arial" w:cs="Arial"/>
                <w:b/>
                <w:sz w:val="24"/>
                <w:szCs w:val="24"/>
              </w:rPr>
              <w:t>Day Opportunities:</w:t>
            </w:r>
          </w:p>
          <w:p w:rsidR="00244C77" w:rsidRDefault="00244C77">
            <w:pPr>
              <w:rPr>
                <w:rFonts w:ascii="Arial" w:hAnsi="Arial" w:cs="Arial"/>
                <w:sz w:val="24"/>
                <w:szCs w:val="24"/>
              </w:rPr>
            </w:pPr>
            <w:r>
              <w:rPr>
                <w:rFonts w:ascii="Arial" w:hAnsi="Arial" w:cs="Arial"/>
                <w:sz w:val="24"/>
                <w:szCs w:val="24"/>
              </w:rPr>
              <w:t>Moxley</w:t>
            </w:r>
          </w:p>
          <w:p w:rsidR="00244C77" w:rsidRDefault="00244C77">
            <w:pPr>
              <w:rPr>
                <w:rFonts w:ascii="Arial" w:hAnsi="Arial" w:cs="Arial"/>
                <w:sz w:val="24"/>
                <w:szCs w:val="24"/>
              </w:rPr>
            </w:pPr>
            <w:r>
              <w:rPr>
                <w:rFonts w:ascii="Arial" w:hAnsi="Arial" w:cs="Arial"/>
                <w:sz w:val="24"/>
                <w:szCs w:val="24"/>
              </w:rPr>
              <w:t>Pheasey</w:t>
            </w:r>
          </w:p>
          <w:p w:rsidR="00244C77" w:rsidRDefault="00244C77">
            <w:pPr>
              <w:rPr>
                <w:rFonts w:ascii="Arial" w:hAnsi="Arial" w:cs="Arial"/>
                <w:sz w:val="24"/>
                <w:szCs w:val="24"/>
              </w:rPr>
            </w:pPr>
            <w:r>
              <w:rPr>
                <w:rFonts w:ascii="Arial" w:hAnsi="Arial" w:cs="Arial"/>
                <w:sz w:val="24"/>
                <w:szCs w:val="24"/>
              </w:rPr>
              <w:t>St John’s Pleck</w:t>
            </w:r>
          </w:p>
          <w:p w:rsidR="00244C77" w:rsidRDefault="00244C77">
            <w:pPr>
              <w:rPr>
                <w:rFonts w:ascii="Arial" w:hAnsi="Arial" w:cs="Arial"/>
                <w:sz w:val="24"/>
                <w:szCs w:val="24"/>
              </w:rPr>
            </w:pPr>
            <w:r>
              <w:rPr>
                <w:rFonts w:ascii="Arial" w:hAnsi="Arial" w:cs="Arial"/>
                <w:sz w:val="24"/>
                <w:szCs w:val="24"/>
              </w:rPr>
              <w:t>Blakenhall</w:t>
            </w:r>
          </w:p>
          <w:p w:rsidR="00244C77" w:rsidRDefault="00244C77">
            <w:pPr>
              <w:rPr>
                <w:rFonts w:ascii="Arial" w:hAnsi="Arial" w:cs="Arial"/>
                <w:sz w:val="24"/>
                <w:szCs w:val="24"/>
              </w:rPr>
            </w:pPr>
            <w:r>
              <w:rPr>
                <w:rFonts w:ascii="Arial" w:hAnsi="Arial" w:cs="Arial"/>
                <w:sz w:val="24"/>
                <w:szCs w:val="24"/>
              </w:rPr>
              <w:t>Electrium Point</w:t>
            </w:r>
          </w:p>
          <w:p w:rsidR="00244C77" w:rsidRDefault="00244C77">
            <w:pPr>
              <w:rPr>
                <w:rFonts w:ascii="Arial" w:hAnsi="Arial" w:cs="Arial"/>
                <w:sz w:val="24"/>
                <w:szCs w:val="24"/>
              </w:rPr>
            </w:pPr>
            <w:r>
              <w:rPr>
                <w:rFonts w:ascii="Arial" w:hAnsi="Arial" w:cs="Arial"/>
                <w:sz w:val="24"/>
                <w:szCs w:val="24"/>
              </w:rPr>
              <w:t>Rushall</w:t>
            </w:r>
          </w:p>
          <w:p w:rsidR="00244C77" w:rsidRDefault="00244C77">
            <w:pPr>
              <w:rPr>
                <w:rFonts w:ascii="Arial" w:hAnsi="Arial" w:cs="Arial"/>
                <w:sz w:val="24"/>
                <w:szCs w:val="24"/>
              </w:rPr>
            </w:pPr>
            <w:r>
              <w:rPr>
                <w:rFonts w:ascii="Arial" w:hAnsi="Arial" w:cs="Arial"/>
                <w:sz w:val="24"/>
                <w:szCs w:val="24"/>
              </w:rPr>
              <w:t>Goscote</w:t>
            </w:r>
          </w:p>
          <w:p w:rsidR="00244C77" w:rsidRDefault="00244C77">
            <w:pPr>
              <w:rPr>
                <w:rFonts w:ascii="Arial" w:hAnsi="Arial" w:cs="Arial"/>
                <w:sz w:val="24"/>
                <w:szCs w:val="24"/>
              </w:rPr>
            </w:pPr>
            <w:r>
              <w:rPr>
                <w:rFonts w:ascii="Arial" w:hAnsi="Arial" w:cs="Arial"/>
                <w:sz w:val="24"/>
                <w:szCs w:val="24"/>
              </w:rPr>
              <w:t>Willenhall/Stan Ball</w:t>
            </w:r>
          </w:p>
        </w:tc>
        <w:tc>
          <w:tcPr>
            <w:tcW w:w="1984" w:type="dxa"/>
            <w:tcBorders>
              <w:top w:val="single" w:sz="4" w:space="0" w:color="auto"/>
              <w:left w:val="single" w:sz="4" w:space="0" w:color="auto"/>
              <w:bottom w:val="single" w:sz="4" w:space="0" w:color="auto"/>
              <w:right w:val="single" w:sz="4" w:space="0" w:color="auto"/>
            </w:tcBorders>
          </w:tcPr>
          <w:p w:rsidR="00244C77" w:rsidRDefault="00244C77">
            <w:pPr>
              <w:jc w:val="center"/>
              <w:rPr>
                <w:rFonts w:ascii="Arial" w:hAnsi="Arial" w:cs="Arial"/>
                <w:color w:val="B2A1C7" w:themeColor="accent4" w:themeTint="99"/>
                <w:sz w:val="24"/>
                <w:szCs w:val="24"/>
              </w:rPr>
            </w:pPr>
          </w:p>
          <w:p w:rsidR="00244C77" w:rsidRDefault="00244C77">
            <w:pPr>
              <w:jc w:val="center"/>
              <w:rPr>
                <w:rFonts w:ascii="Arial" w:hAnsi="Arial" w:cs="Arial"/>
                <w:color w:val="B2A1C7" w:themeColor="accent4" w:themeTint="99"/>
                <w:sz w:val="24"/>
                <w:szCs w:val="24"/>
              </w:rPr>
            </w:pPr>
          </w:p>
          <w:p w:rsidR="00244C77" w:rsidRDefault="00244C77">
            <w:pPr>
              <w:jc w:val="center"/>
              <w:rPr>
                <w:rFonts w:ascii="Arial" w:hAnsi="Arial" w:cs="Arial"/>
                <w:b/>
                <w:sz w:val="24"/>
                <w:szCs w:val="24"/>
              </w:rPr>
            </w:pPr>
            <w:r>
              <w:rPr>
                <w:rFonts w:ascii="Arial" w:hAnsi="Arial" w:cs="Arial"/>
                <w:b/>
                <w:sz w:val="24"/>
                <w:szCs w:val="24"/>
              </w:rPr>
              <w:t>20</w:t>
            </w:r>
          </w:p>
          <w:p w:rsidR="00244C77" w:rsidRDefault="00244C77">
            <w:pPr>
              <w:jc w:val="center"/>
              <w:rPr>
                <w:rFonts w:ascii="Arial" w:hAnsi="Arial" w:cs="Arial"/>
                <w:b/>
                <w:sz w:val="24"/>
                <w:szCs w:val="24"/>
              </w:rPr>
            </w:pPr>
            <w:r>
              <w:rPr>
                <w:rFonts w:ascii="Arial" w:hAnsi="Arial" w:cs="Arial"/>
                <w:b/>
                <w:sz w:val="24"/>
                <w:szCs w:val="24"/>
              </w:rPr>
              <w:t>3</w:t>
            </w:r>
          </w:p>
          <w:p w:rsidR="00244C77" w:rsidRDefault="00244C77">
            <w:pPr>
              <w:jc w:val="center"/>
              <w:rPr>
                <w:rFonts w:ascii="Arial" w:hAnsi="Arial" w:cs="Arial"/>
                <w:b/>
                <w:sz w:val="24"/>
                <w:szCs w:val="24"/>
              </w:rPr>
            </w:pPr>
            <w:r>
              <w:rPr>
                <w:rFonts w:ascii="Arial" w:hAnsi="Arial" w:cs="Arial"/>
                <w:b/>
                <w:sz w:val="24"/>
                <w:szCs w:val="24"/>
              </w:rPr>
              <w:t>7</w:t>
            </w:r>
          </w:p>
          <w:p w:rsidR="00244C77" w:rsidRDefault="00244C77">
            <w:pPr>
              <w:jc w:val="center"/>
              <w:rPr>
                <w:rFonts w:ascii="Arial" w:hAnsi="Arial" w:cs="Arial"/>
                <w:b/>
                <w:sz w:val="24"/>
                <w:szCs w:val="24"/>
              </w:rPr>
            </w:pPr>
            <w:r>
              <w:rPr>
                <w:rFonts w:ascii="Arial" w:hAnsi="Arial" w:cs="Arial"/>
                <w:b/>
                <w:sz w:val="24"/>
                <w:szCs w:val="24"/>
              </w:rPr>
              <w:t>4</w:t>
            </w:r>
          </w:p>
          <w:p w:rsidR="00244C77" w:rsidRDefault="00244C77">
            <w:pPr>
              <w:jc w:val="center"/>
              <w:rPr>
                <w:rFonts w:ascii="Arial" w:hAnsi="Arial" w:cs="Arial"/>
                <w:b/>
                <w:sz w:val="24"/>
                <w:szCs w:val="24"/>
              </w:rPr>
            </w:pPr>
            <w:r>
              <w:rPr>
                <w:rFonts w:ascii="Arial" w:hAnsi="Arial" w:cs="Arial"/>
                <w:b/>
                <w:sz w:val="24"/>
                <w:szCs w:val="24"/>
              </w:rPr>
              <w:t>3</w:t>
            </w:r>
          </w:p>
          <w:p w:rsidR="00244C77" w:rsidRDefault="00244C77">
            <w:pPr>
              <w:jc w:val="center"/>
              <w:rPr>
                <w:rFonts w:ascii="Arial" w:hAnsi="Arial" w:cs="Arial"/>
                <w:b/>
                <w:sz w:val="24"/>
                <w:szCs w:val="24"/>
              </w:rPr>
            </w:pPr>
            <w:r>
              <w:rPr>
                <w:rFonts w:ascii="Arial" w:hAnsi="Arial" w:cs="Arial"/>
                <w:b/>
                <w:sz w:val="24"/>
                <w:szCs w:val="24"/>
              </w:rPr>
              <w:t>1</w:t>
            </w:r>
          </w:p>
          <w:p w:rsidR="00244C77" w:rsidRDefault="00244C77">
            <w:pPr>
              <w:jc w:val="center"/>
              <w:rPr>
                <w:rFonts w:ascii="Arial" w:hAnsi="Arial" w:cs="Arial"/>
                <w:b/>
                <w:sz w:val="24"/>
                <w:szCs w:val="24"/>
              </w:rPr>
            </w:pPr>
            <w:r>
              <w:rPr>
                <w:rFonts w:ascii="Arial" w:hAnsi="Arial" w:cs="Arial"/>
                <w:b/>
                <w:sz w:val="24"/>
                <w:szCs w:val="24"/>
              </w:rPr>
              <w:t>31</w:t>
            </w:r>
          </w:p>
          <w:p w:rsidR="00244C77" w:rsidRDefault="00244C77">
            <w:pPr>
              <w:jc w:val="center"/>
              <w:rPr>
                <w:rFonts w:ascii="Arial" w:hAnsi="Arial" w:cs="Arial"/>
                <w:b/>
                <w:sz w:val="24"/>
                <w:szCs w:val="24"/>
              </w:rPr>
            </w:pPr>
            <w:r>
              <w:rPr>
                <w:rFonts w:ascii="Arial" w:hAnsi="Arial" w:cs="Arial"/>
                <w:b/>
                <w:sz w:val="24"/>
                <w:szCs w:val="24"/>
              </w:rPr>
              <w:t>2</w:t>
            </w:r>
          </w:p>
          <w:p w:rsidR="00244C77" w:rsidRDefault="00244C77">
            <w:pPr>
              <w:jc w:val="center"/>
              <w:rPr>
                <w:rFonts w:ascii="Arial" w:hAnsi="Arial" w:cs="Arial"/>
                <w:b/>
                <w:sz w:val="24"/>
                <w:szCs w:val="24"/>
              </w:rPr>
            </w:pPr>
          </w:p>
          <w:p w:rsidR="00244C77" w:rsidRDefault="00244C77">
            <w:pPr>
              <w:jc w:val="center"/>
              <w:rPr>
                <w:rFonts w:ascii="Arial" w:hAnsi="Arial" w:cs="Arial"/>
                <w:b/>
                <w:sz w:val="24"/>
                <w:szCs w:val="24"/>
              </w:rPr>
            </w:pPr>
          </w:p>
        </w:tc>
      </w:tr>
      <w:tr w:rsidR="00244C77" w:rsidTr="00244C77">
        <w:trPr>
          <w:trHeight w:val="2974"/>
        </w:trPr>
        <w:tc>
          <w:tcPr>
            <w:tcW w:w="5529" w:type="dxa"/>
            <w:tcBorders>
              <w:top w:val="single" w:sz="4" w:space="0" w:color="auto"/>
              <w:left w:val="single" w:sz="4" w:space="0" w:color="auto"/>
              <w:bottom w:val="single" w:sz="4" w:space="0" w:color="auto"/>
              <w:right w:val="single" w:sz="4" w:space="0" w:color="auto"/>
            </w:tcBorders>
          </w:tcPr>
          <w:p w:rsidR="00244C77" w:rsidRDefault="00244C77">
            <w:pPr>
              <w:rPr>
                <w:rFonts w:ascii="Arial" w:hAnsi="Arial" w:cs="Arial"/>
                <w:sz w:val="24"/>
                <w:szCs w:val="24"/>
              </w:rPr>
            </w:pPr>
          </w:p>
          <w:p w:rsidR="00244C77" w:rsidRDefault="00244C77">
            <w:pPr>
              <w:rPr>
                <w:rFonts w:ascii="Arial" w:hAnsi="Arial" w:cs="Arial"/>
                <w:sz w:val="24"/>
                <w:szCs w:val="24"/>
              </w:rPr>
            </w:pPr>
            <w:r>
              <w:rPr>
                <w:rFonts w:ascii="Arial" w:hAnsi="Arial" w:cs="Arial"/>
                <w:sz w:val="24"/>
                <w:szCs w:val="24"/>
              </w:rPr>
              <w:t>Links to Work</w:t>
            </w:r>
          </w:p>
          <w:p w:rsidR="00244C77" w:rsidRDefault="00244C77">
            <w:pPr>
              <w:rPr>
                <w:rFonts w:ascii="Arial" w:hAnsi="Arial" w:cs="Arial"/>
                <w:sz w:val="24"/>
                <w:szCs w:val="24"/>
              </w:rPr>
            </w:pPr>
            <w:r>
              <w:rPr>
                <w:rFonts w:ascii="Arial" w:hAnsi="Arial" w:cs="Arial"/>
                <w:sz w:val="24"/>
                <w:szCs w:val="24"/>
              </w:rPr>
              <w:t>Opportunities and Employment</w:t>
            </w:r>
          </w:p>
          <w:p w:rsidR="00244C77" w:rsidRDefault="00244C77">
            <w:pPr>
              <w:rPr>
                <w:rFonts w:ascii="Arial" w:hAnsi="Arial" w:cs="Arial"/>
                <w:sz w:val="24"/>
                <w:szCs w:val="24"/>
              </w:rPr>
            </w:pPr>
            <w:r>
              <w:rPr>
                <w:rFonts w:ascii="Arial" w:hAnsi="Arial" w:cs="Arial"/>
                <w:sz w:val="24"/>
                <w:szCs w:val="24"/>
              </w:rPr>
              <w:t>QA Team</w:t>
            </w:r>
          </w:p>
          <w:p w:rsidR="00244C77" w:rsidRDefault="00244C77">
            <w:pPr>
              <w:rPr>
                <w:rFonts w:ascii="Arial" w:hAnsi="Arial" w:cs="Arial"/>
                <w:sz w:val="24"/>
                <w:szCs w:val="24"/>
              </w:rPr>
            </w:pPr>
            <w:r>
              <w:rPr>
                <w:rFonts w:ascii="Arial" w:hAnsi="Arial" w:cs="Arial"/>
                <w:sz w:val="24"/>
                <w:szCs w:val="24"/>
              </w:rPr>
              <w:t>Not assigned</w:t>
            </w:r>
          </w:p>
        </w:tc>
        <w:tc>
          <w:tcPr>
            <w:tcW w:w="1984" w:type="dxa"/>
            <w:tcBorders>
              <w:top w:val="single" w:sz="4" w:space="0" w:color="auto"/>
              <w:left w:val="single" w:sz="4" w:space="0" w:color="auto"/>
              <w:bottom w:val="single" w:sz="4" w:space="0" w:color="auto"/>
              <w:right w:val="single" w:sz="4" w:space="0" w:color="auto"/>
            </w:tcBorders>
          </w:tcPr>
          <w:p w:rsidR="00244C77" w:rsidRDefault="00244C77">
            <w:pPr>
              <w:jc w:val="center"/>
              <w:rPr>
                <w:rFonts w:ascii="Arial" w:hAnsi="Arial" w:cs="Arial"/>
                <w:sz w:val="24"/>
                <w:szCs w:val="24"/>
              </w:rPr>
            </w:pPr>
          </w:p>
          <w:p w:rsidR="00244C77" w:rsidRDefault="00244C77">
            <w:pPr>
              <w:jc w:val="center"/>
              <w:rPr>
                <w:rFonts w:ascii="Arial" w:hAnsi="Arial" w:cs="Arial"/>
                <w:b/>
                <w:sz w:val="24"/>
                <w:szCs w:val="24"/>
              </w:rPr>
            </w:pPr>
            <w:r>
              <w:rPr>
                <w:rFonts w:ascii="Arial" w:hAnsi="Arial" w:cs="Arial"/>
                <w:b/>
                <w:sz w:val="24"/>
                <w:szCs w:val="24"/>
              </w:rPr>
              <w:t>30</w:t>
            </w:r>
          </w:p>
          <w:p w:rsidR="00244C77" w:rsidRDefault="00244C77">
            <w:pPr>
              <w:jc w:val="center"/>
              <w:rPr>
                <w:rFonts w:ascii="Arial" w:hAnsi="Arial" w:cs="Arial"/>
                <w:b/>
                <w:sz w:val="24"/>
                <w:szCs w:val="24"/>
              </w:rPr>
            </w:pPr>
            <w:r>
              <w:rPr>
                <w:rFonts w:ascii="Arial" w:hAnsi="Arial" w:cs="Arial"/>
                <w:b/>
                <w:sz w:val="24"/>
                <w:szCs w:val="24"/>
              </w:rPr>
              <w:t>3</w:t>
            </w:r>
          </w:p>
          <w:p w:rsidR="00244C77" w:rsidRDefault="00244C77">
            <w:pPr>
              <w:jc w:val="center"/>
              <w:rPr>
                <w:rFonts w:ascii="Arial" w:hAnsi="Arial" w:cs="Arial"/>
                <w:b/>
                <w:sz w:val="24"/>
                <w:szCs w:val="24"/>
              </w:rPr>
            </w:pPr>
            <w:r>
              <w:rPr>
                <w:rFonts w:ascii="Arial" w:hAnsi="Arial" w:cs="Arial"/>
                <w:b/>
                <w:sz w:val="24"/>
                <w:szCs w:val="24"/>
              </w:rPr>
              <w:t>5</w:t>
            </w:r>
          </w:p>
          <w:p w:rsidR="00244C77" w:rsidRDefault="00244C77">
            <w:pPr>
              <w:jc w:val="center"/>
              <w:rPr>
                <w:rFonts w:ascii="Arial" w:hAnsi="Arial" w:cs="Arial"/>
                <w:b/>
                <w:sz w:val="24"/>
                <w:szCs w:val="24"/>
              </w:rPr>
            </w:pPr>
            <w:r>
              <w:rPr>
                <w:rFonts w:ascii="Arial" w:hAnsi="Arial" w:cs="Arial"/>
                <w:b/>
                <w:sz w:val="24"/>
                <w:szCs w:val="24"/>
              </w:rPr>
              <w:t>4</w:t>
            </w:r>
          </w:p>
          <w:p w:rsidR="00244C77" w:rsidRDefault="00244C77">
            <w:pPr>
              <w:jc w:val="center"/>
              <w:rPr>
                <w:rFonts w:ascii="Arial" w:hAnsi="Arial" w:cs="Arial"/>
                <w:sz w:val="24"/>
                <w:szCs w:val="24"/>
              </w:rPr>
            </w:pPr>
          </w:p>
          <w:p w:rsidR="00244C77" w:rsidRDefault="00244C77">
            <w:pPr>
              <w:jc w:val="center"/>
              <w:rPr>
                <w:rFonts w:ascii="Arial" w:hAnsi="Arial" w:cs="Arial"/>
                <w:sz w:val="24"/>
                <w:szCs w:val="24"/>
              </w:rPr>
            </w:pPr>
          </w:p>
          <w:p w:rsidR="00244C77" w:rsidRDefault="00244C77">
            <w:pPr>
              <w:jc w:val="center"/>
              <w:rPr>
                <w:rFonts w:ascii="Arial" w:hAnsi="Arial" w:cs="Arial"/>
                <w:sz w:val="24"/>
                <w:szCs w:val="24"/>
              </w:rPr>
            </w:pPr>
          </w:p>
        </w:tc>
      </w:tr>
    </w:tbl>
    <w:p w:rsidR="00244C77" w:rsidRDefault="00244C77" w:rsidP="00492131">
      <w:pPr>
        <w:spacing w:after="0" w:line="240" w:lineRule="auto"/>
        <w:rPr>
          <w:rFonts w:ascii="Arial" w:hAnsi="Arial" w:cs="Arial"/>
          <w:sz w:val="24"/>
          <w:szCs w:val="24"/>
        </w:rPr>
      </w:pPr>
    </w:p>
    <w:p w:rsidR="00244C77" w:rsidRDefault="00244C77" w:rsidP="00492131">
      <w:pPr>
        <w:spacing w:after="0" w:line="240" w:lineRule="auto"/>
        <w:rPr>
          <w:rFonts w:ascii="Arial" w:hAnsi="Arial" w:cs="Arial"/>
          <w:sz w:val="24"/>
          <w:szCs w:val="24"/>
        </w:rPr>
      </w:pPr>
    </w:p>
    <w:p w:rsidR="00492131" w:rsidRPr="000A2E41" w:rsidRDefault="000A2E41" w:rsidP="00492131">
      <w:pPr>
        <w:spacing w:after="0" w:line="240" w:lineRule="auto"/>
        <w:rPr>
          <w:rFonts w:ascii="Arial" w:hAnsi="Arial" w:cs="Arial"/>
          <w:b/>
          <w:sz w:val="24"/>
          <w:szCs w:val="24"/>
        </w:rPr>
      </w:pPr>
      <w:r w:rsidRPr="000A2E41">
        <w:rPr>
          <w:rFonts w:ascii="Arial" w:hAnsi="Arial" w:cs="Arial"/>
          <w:b/>
          <w:sz w:val="24"/>
          <w:szCs w:val="24"/>
        </w:rPr>
        <w:t xml:space="preserve">Again a big commitment to this training </w:t>
      </w:r>
      <w:r w:rsidR="00E21695">
        <w:rPr>
          <w:rFonts w:ascii="Arial" w:hAnsi="Arial" w:cs="Arial"/>
          <w:b/>
          <w:sz w:val="24"/>
          <w:szCs w:val="24"/>
        </w:rPr>
        <w:t>from :</w:t>
      </w:r>
    </w:p>
    <w:p w:rsidR="000A2E41" w:rsidRPr="000A2E41" w:rsidRDefault="000A2E41" w:rsidP="00492131">
      <w:pPr>
        <w:spacing w:after="0" w:line="240" w:lineRule="auto"/>
        <w:rPr>
          <w:rFonts w:ascii="Arial" w:hAnsi="Arial" w:cs="Arial"/>
          <w:b/>
          <w:sz w:val="24"/>
          <w:szCs w:val="24"/>
        </w:rPr>
      </w:pPr>
    </w:p>
    <w:tbl>
      <w:tblPr>
        <w:tblStyle w:val="TableGrid"/>
        <w:tblW w:w="0" w:type="auto"/>
        <w:tblInd w:w="108" w:type="dxa"/>
        <w:tblLook w:val="04A0"/>
      </w:tblPr>
      <w:tblGrid>
        <w:gridCol w:w="5529"/>
      </w:tblGrid>
      <w:tr w:rsidR="0012792E" w:rsidTr="00F23F41">
        <w:trPr>
          <w:trHeight w:val="267"/>
        </w:trPr>
        <w:tc>
          <w:tcPr>
            <w:tcW w:w="5529" w:type="dxa"/>
            <w:tcBorders>
              <w:top w:val="single" w:sz="4" w:space="0" w:color="auto"/>
              <w:left w:val="single" w:sz="4" w:space="0" w:color="auto"/>
              <w:bottom w:val="single" w:sz="4" w:space="0" w:color="auto"/>
              <w:right w:val="single" w:sz="4" w:space="0" w:color="auto"/>
            </w:tcBorders>
            <w:shd w:val="pct15" w:color="auto" w:fill="auto"/>
            <w:hideMark/>
          </w:tcPr>
          <w:p w:rsidR="0012792E" w:rsidRDefault="0012792E" w:rsidP="00F23F41">
            <w:pPr>
              <w:rPr>
                <w:rFonts w:ascii="Arial" w:hAnsi="Arial" w:cs="Arial"/>
                <w:sz w:val="24"/>
                <w:szCs w:val="24"/>
              </w:rPr>
            </w:pPr>
          </w:p>
          <w:p w:rsidR="0012792E" w:rsidRPr="00E13C8B" w:rsidRDefault="0012792E" w:rsidP="00F23F41">
            <w:pPr>
              <w:rPr>
                <w:rFonts w:ascii="Arial" w:hAnsi="Arial" w:cs="Arial"/>
                <w:sz w:val="24"/>
                <w:szCs w:val="24"/>
              </w:rPr>
            </w:pPr>
            <w:r>
              <w:rPr>
                <w:rFonts w:ascii="Arial" w:hAnsi="Arial" w:cs="Arial"/>
                <w:sz w:val="24"/>
                <w:szCs w:val="24"/>
              </w:rPr>
              <w:t>Contributors included:</w:t>
            </w: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r>
              <w:rPr>
                <w:rFonts w:ascii="Arial" w:hAnsi="Arial" w:cs="Arial"/>
                <w:sz w:val="24"/>
                <w:szCs w:val="24"/>
              </w:rPr>
              <w:t>Paul Davies, Executive Director</w:t>
            </w: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12792E">
            <w:pPr>
              <w:rPr>
                <w:rFonts w:ascii="Arial" w:hAnsi="Arial" w:cs="Arial"/>
                <w:sz w:val="24"/>
                <w:szCs w:val="24"/>
              </w:rPr>
            </w:pPr>
            <w:r>
              <w:rPr>
                <w:rFonts w:ascii="Arial" w:hAnsi="Arial" w:cs="Arial"/>
                <w:sz w:val="24"/>
                <w:szCs w:val="24"/>
              </w:rPr>
              <w:t>Peter Davis, Assistant Director</w:t>
            </w:r>
          </w:p>
        </w:tc>
      </w:tr>
      <w:tr w:rsidR="0012792E" w:rsidTr="00F23F41">
        <w:trPr>
          <w:trHeight w:val="71"/>
        </w:trPr>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r>
              <w:rPr>
                <w:rFonts w:ascii="Arial" w:hAnsi="Arial" w:cs="Arial"/>
                <w:sz w:val="24"/>
                <w:szCs w:val="24"/>
              </w:rPr>
              <w:t xml:space="preserve">Gary Mack, Head of Service     </w:t>
            </w:r>
          </w:p>
        </w:tc>
      </w:tr>
      <w:tr w:rsidR="0012792E" w:rsidTr="00F23F41">
        <w:trPr>
          <w:trHeight w:val="281"/>
        </w:trPr>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r>
              <w:rPr>
                <w:rFonts w:ascii="Arial" w:hAnsi="Arial" w:cs="Arial"/>
                <w:sz w:val="24"/>
                <w:szCs w:val="24"/>
              </w:rPr>
              <w:t>Michael Hicklin, Service Manager</w:t>
            </w: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r>
              <w:rPr>
                <w:rFonts w:ascii="Arial" w:hAnsi="Arial" w:cs="Arial"/>
                <w:sz w:val="24"/>
                <w:szCs w:val="24"/>
              </w:rPr>
              <w:t>Stuart Lackenby, Service Manager</w:t>
            </w:r>
          </w:p>
          <w:p w:rsidR="0012792E" w:rsidRDefault="0012792E" w:rsidP="00F23F41">
            <w:pPr>
              <w:rPr>
                <w:rFonts w:ascii="Arial" w:hAnsi="Arial" w:cs="Arial"/>
                <w:sz w:val="24"/>
                <w:szCs w:val="24"/>
              </w:rPr>
            </w:pPr>
            <w:r>
              <w:rPr>
                <w:rFonts w:ascii="Arial" w:hAnsi="Arial" w:cs="Arial"/>
                <w:sz w:val="24"/>
                <w:szCs w:val="24"/>
              </w:rPr>
              <w:t>Helen Paddock, Team Manager</w:t>
            </w:r>
          </w:p>
          <w:p w:rsidR="0012792E" w:rsidRDefault="0012792E" w:rsidP="00F23F41">
            <w:pPr>
              <w:rPr>
                <w:rFonts w:ascii="Arial" w:hAnsi="Arial" w:cs="Arial"/>
                <w:sz w:val="24"/>
                <w:szCs w:val="24"/>
              </w:rPr>
            </w:pPr>
            <w:r>
              <w:rPr>
                <w:rFonts w:ascii="Arial" w:hAnsi="Arial" w:cs="Arial"/>
                <w:sz w:val="24"/>
                <w:szCs w:val="24"/>
              </w:rPr>
              <w:t>Neil Farrington, Team Manager</w:t>
            </w:r>
          </w:p>
        </w:tc>
      </w:tr>
      <w:tr w:rsidR="0012792E" w:rsidTr="00F23F41">
        <w:trPr>
          <w:trHeight w:val="283"/>
        </w:trPr>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r>
              <w:rPr>
                <w:rFonts w:ascii="Arial" w:hAnsi="Arial" w:cs="Arial"/>
                <w:sz w:val="24"/>
                <w:szCs w:val="24"/>
              </w:rPr>
              <w:t>Mark Pitcher, Service Manager (NHS link)</w:t>
            </w: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p>
        </w:tc>
      </w:tr>
      <w:tr w:rsidR="0012792E" w:rsidTr="00F23F41">
        <w:trPr>
          <w:trHeight w:val="71"/>
        </w:trPr>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r>
              <w:rPr>
                <w:rFonts w:ascii="Arial" w:hAnsi="Arial" w:cs="Arial"/>
                <w:sz w:val="24"/>
                <w:szCs w:val="24"/>
              </w:rPr>
              <w:t>Quality Assurance Team:</w:t>
            </w:r>
          </w:p>
          <w:p w:rsidR="0012792E" w:rsidRDefault="0012792E" w:rsidP="00F23F41">
            <w:pPr>
              <w:rPr>
                <w:rFonts w:ascii="Arial" w:hAnsi="Arial" w:cs="Arial"/>
                <w:sz w:val="24"/>
                <w:szCs w:val="24"/>
              </w:rPr>
            </w:pPr>
            <w:r>
              <w:rPr>
                <w:rFonts w:ascii="Arial" w:hAnsi="Arial" w:cs="Arial"/>
                <w:sz w:val="24"/>
                <w:szCs w:val="24"/>
              </w:rPr>
              <w:t>Brandon Scott-Omenka    Julian Mellor</w:t>
            </w:r>
          </w:p>
          <w:p w:rsidR="0012792E" w:rsidRDefault="0012792E" w:rsidP="00F23F41">
            <w:pPr>
              <w:rPr>
                <w:rFonts w:ascii="Arial" w:hAnsi="Arial" w:cs="Arial"/>
                <w:sz w:val="24"/>
                <w:szCs w:val="24"/>
              </w:rPr>
            </w:pPr>
            <w:r>
              <w:rPr>
                <w:rFonts w:ascii="Arial" w:hAnsi="Arial" w:cs="Arial"/>
                <w:sz w:val="24"/>
                <w:szCs w:val="24"/>
              </w:rPr>
              <w:t>Helena Selby             Yvonne Russon</w:t>
            </w:r>
          </w:p>
          <w:p w:rsidR="0012792E" w:rsidRDefault="0012792E" w:rsidP="00F23F41">
            <w:pPr>
              <w:rPr>
                <w:rFonts w:ascii="Arial" w:hAnsi="Arial" w:cs="Arial"/>
                <w:sz w:val="24"/>
                <w:szCs w:val="24"/>
              </w:rPr>
            </w:pPr>
            <w:r>
              <w:rPr>
                <w:rFonts w:ascii="Arial" w:hAnsi="Arial" w:cs="Arial"/>
                <w:sz w:val="24"/>
                <w:szCs w:val="24"/>
              </w:rPr>
              <w:t>Maureen Goodin</w:t>
            </w: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p>
        </w:tc>
      </w:tr>
      <w:tr w:rsidR="0012792E" w:rsidTr="00F23F41">
        <w:tc>
          <w:tcPr>
            <w:tcW w:w="5529" w:type="dxa"/>
            <w:tcBorders>
              <w:top w:val="single" w:sz="4" w:space="0" w:color="auto"/>
              <w:left w:val="single" w:sz="4" w:space="0" w:color="auto"/>
              <w:bottom w:val="single" w:sz="4" w:space="0" w:color="auto"/>
              <w:right w:val="single" w:sz="4" w:space="0" w:color="auto"/>
            </w:tcBorders>
            <w:hideMark/>
          </w:tcPr>
          <w:p w:rsidR="0012792E" w:rsidRDefault="0012792E" w:rsidP="00F23F41">
            <w:pPr>
              <w:rPr>
                <w:rFonts w:ascii="Arial" w:hAnsi="Arial" w:cs="Arial"/>
                <w:sz w:val="24"/>
                <w:szCs w:val="24"/>
              </w:rPr>
            </w:pPr>
          </w:p>
        </w:tc>
      </w:tr>
      <w:tr w:rsidR="0012792E" w:rsidTr="00F23F41">
        <w:trPr>
          <w:trHeight w:val="677"/>
        </w:trPr>
        <w:tc>
          <w:tcPr>
            <w:tcW w:w="5529" w:type="dxa"/>
            <w:tcBorders>
              <w:top w:val="single" w:sz="4" w:space="0" w:color="auto"/>
              <w:left w:val="single" w:sz="4" w:space="0" w:color="auto"/>
              <w:bottom w:val="single" w:sz="4" w:space="0" w:color="auto"/>
              <w:right w:val="single" w:sz="4" w:space="0" w:color="auto"/>
            </w:tcBorders>
            <w:hideMark/>
          </w:tcPr>
          <w:p w:rsidR="0012792E" w:rsidRPr="003E3405" w:rsidRDefault="0012792E" w:rsidP="00F23F41">
            <w:pPr>
              <w:rPr>
                <w:rFonts w:ascii="Arial" w:hAnsi="Arial" w:cs="Arial"/>
                <w:sz w:val="24"/>
                <w:szCs w:val="24"/>
              </w:rPr>
            </w:pPr>
            <w:r w:rsidRPr="003E3405">
              <w:rPr>
                <w:rFonts w:ascii="Arial" w:hAnsi="Arial" w:cs="Arial"/>
                <w:sz w:val="24"/>
                <w:szCs w:val="24"/>
              </w:rPr>
              <w:t>Community Social Work Team</w:t>
            </w:r>
            <w:r>
              <w:rPr>
                <w:rFonts w:ascii="Arial" w:hAnsi="Arial" w:cs="Arial"/>
                <w:sz w:val="24"/>
                <w:szCs w:val="24"/>
              </w:rPr>
              <w:t xml:space="preserve"> including</w:t>
            </w:r>
            <w:r w:rsidRPr="003E3405">
              <w:rPr>
                <w:rFonts w:ascii="Arial" w:hAnsi="Arial" w:cs="Arial"/>
                <w:sz w:val="24"/>
                <w:szCs w:val="24"/>
              </w:rPr>
              <w:t>:</w:t>
            </w:r>
          </w:p>
          <w:p w:rsidR="0012792E" w:rsidRPr="003E3405" w:rsidRDefault="0012792E" w:rsidP="00F23F41">
            <w:pPr>
              <w:rPr>
                <w:rFonts w:ascii="Arial" w:hAnsi="Arial" w:cs="Arial"/>
                <w:sz w:val="24"/>
                <w:szCs w:val="24"/>
              </w:rPr>
            </w:pPr>
            <w:r w:rsidRPr="003E3405">
              <w:rPr>
                <w:rFonts w:ascii="Arial" w:hAnsi="Arial" w:cs="Arial"/>
                <w:sz w:val="24"/>
                <w:szCs w:val="24"/>
              </w:rPr>
              <w:t>Becky Thompson</w:t>
            </w:r>
            <w:r>
              <w:rPr>
                <w:rFonts w:ascii="Arial" w:hAnsi="Arial" w:cs="Arial"/>
                <w:sz w:val="24"/>
                <w:szCs w:val="24"/>
              </w:rPr>
              <w:t xml:space="preserve">        </w:t>
            </w:r>
            <w:r w:rsidRPr="003E3405">
              <w:rPr>
                <w:rFonts w:ascii="Arial" w:hAnsi="Arial" w:cs="Arial"/>
                <w:sz w:val="24"/>
                <w:szCs w:val="24"/>
              </w:rPr>
              <w:t>Stacey Senior</w:t>
            </w:r>
          </w:p>
          <w:p w:rsidR="0012792E" w:rsidRPr="003E3405" w:rsidRDefault="0012792E" w:rsidP="00F23F41">
            <w:pPr>
              <w:rPr>
                <w:rFonts w:ascii="Arial" w:hAnsi="Arial" w:cs="Arial"/>
                <w:sz w:val="24"/>
                <w:szCs w:val="24"/>
              </w:rPr>
            </w:pPr>
            <w:r w:rsidRPr="003E3405">
              <w:rPr>
                <w:rFonts w:ascii="Arial" w:hAnsi="Arial" w:cs="Arial"/>
                <w:sz w:val="24"/>
                <w:szCs w:val="24"/>
              </w:rPr>
              <w:t>Emma Harper</w:t>
            </w:r>
          </w:p>
        </w:tc>
      </w:tr>
      <w:tr w:rsidR="0012792E" w:rsidTr="00F23F41">
        <w:trPr>
          <w:trHeight w:val="401"/>
        </w:trPr>
        <w:tc>
          <w:tcPr>
            <w:tcW w:w="5529" w:type="dxa"/>
            <w:tcBorders>
              <w:top w:val="single" w:sz="4" w:space="0" w:color="auto"/>
              <w:left w:val="single" w:sz="4" w:space="0" w:color="auto"/>
              <w:bottom w:val="single" w:sz="4" w:space="0" w:color="auto"/>
              <w:right w:val="single" w:sz="4" w:space="0" w:color="auto"/>
            </w:tcBorders>
            <w:hideMark/>
          </w:tcPr>
          <w:p w:rsidR="0012792E" w:rsidRPr="003E3405" w:rsidRDefault="0012792E" w:rsidP="00F23F41">
            <w:pPr>
              <w:rPr>
                <w:rFonts w:ascii="Arial" w:hAnsi="Arial" w:cs="Arial"/>
                <w:sz w:val="24"/>
                <w:szCs w:val="24"/>
              </w:rPr>
            </w:pPr>
            <w:r w:rsidRPr="003E3405">
              <w:rPr>
                <w:rFonts w:ascii="Arial" w:hAnsi="Arial" w:cs="Arial"/>
                <w:sz w:val="24"/>
                <w:szCs w:val="24"/>
              </w:rPr>
              <w:t>Wendy Atkinson</w:t>
            </w:r>
            <w:r>
              <w:rPr>
                <w:rFonts w:ascii="Arial" w:hAnsi="Arial" w:cs="Arial"/>
                <w:sz w:val="24"/>
                <w:szCs w:val="24"/>
              </w:rPr>
              <w:t>, Autism Lead</w:t>
            </w:r>
          </w:p>
        </w:tc>
      </w:tr>
      <w:tr w:rsidR="0012792E" w:rsidTr="00F23F41">
        <w:trPr>
          <w:trHeight w:val="401"/>
        </w:trPr>
        <w:tc>
          <w:tcPr>
            <w:tcW w:w="5529" w:type="dxa"/>
            <w:tcBorders>
              <w:top w:val="single" w:sz="4" w:space="0" w:color="auto"/>
              <w:left w:val="single" w:sz="4" w:space="0" w:color="auto"/>
              <w:bottom w:val="single" w:sz="4" w:space="0" w:color="auto"/>
              <w:right w:val="single" w:sz="4" w:space="0" w:color="auto"/>
            </w:tcBorders>
            <w:hideMark/>
          </w:tcPr>
          <w:p w:rsidR="0012792E" w:rsidRPr="003E3405" w:rsidRDefault="0012792E" w:rsidP="00F23F41">
            <w:pPr>
              <w:rPr>
                <w:rFonts w:ascii="Arial" w:hAnsi="Arial" w:cs="Arial"/>
                <w:sz w:val="24"/>
                <w:szCs w:val="24"/>
              </w:rPr>
            </w:pPr>
            <w:r w:rsidRPr="003E3405">
              <w:rPr>
                <w:rFonts w:ascii="Arial" w:hAnsi="Arial" w:cs="Arial"/>
                <w:sz w:val="24"/>
                <w:szCs w:val="24"/>
              </w:rPr>
              <w:t xml:space="preserve">Ambrey Associates – Jenny Pitts </w:t>
            </w:r>
          </w:p>
        </w:tc>
      </w:tr>
      <w:tr w:rsidR="0012792E" w:rsidTr="00F23F41">
        <w:trPr>
          <w:trHeight w:val="285"/>
        </w:trPr>
        <w:tc>
          <w:tcPr>
            <w:tcW w:w="5529" w:type="dxa"/>
            <w:tcBorders>
              <w:top w:val="single" w:sz="4" w:space="0" w:color="auto"/>
              <w:left w:val="single" w:sz="4" w:space="0" w:color="auto"/>
              <w:bottom w:val="single" w:sz="4" w:space="0" w:color="auto"/>
              <w:right w:val="single" w:sz="4" w:space="0" w:color="auto"/>
            </w:tcBorders>
            <w:hideMark/>
          </w:tcPr>
          <w:p w:rsidR="0012792E" w:rsidRPr="003E3405" w:rsidRDefault="0012792E" w:rsidP="00F23F41">
            <w:pPr>
              <w:rPr>
                <w:rFonts w:ascii="Arial" w:hAnsi="Arial" w:cs="Arial"/>
                <w:sz w:val="24"/>
                <w:szCs w:val="24"/>
              </w:rPr>
            </w:pPr>
            <w:r w:rsidRPr="003E3405">
              <w:rPr>
                <w:rFonts w:ascii="Arial" w:hAnsi="Arial" w:cs="Arial"/>
                <w:sz w:val="24"/>
                <w:szCs w:val="24"/>
              </w:rPr>
              <w:t>Trevor Thompson  (WDT)</w:t>
            </w:r>
            <w:r>
              <w:rPr>
                <w:rFonts w:ascii="Arial" w:hAnsi="Arial" w:cs="Arial"/>
                <w:sz w:val="24"/>
                <w:szCs w:val="24"/>
              </w:rPr>
              <w:t xml:space="preserve"> – Telecare/Assisted Technology</w:t>
            </w:r>
          </w:p>
        </w:tc>
      </w:tr>
      <w:tr w:rsidR="0012792E" w:rsidTr="00F23F41">
        <w:trPr>
          <w:trHeight w:val="275"/>
        </w:trPr>
        <w:tc>
          <w:tcPr>
            <w:tcW w:w="5529" w:type="dxa"/>
            <w:tcBorders>
              <w:top w:val="single" w:sz="4" w:space="0" w:color="auto"/>
              <w:left w:val="single" w:sz="4" w:space="0" w:color="auto"/>
              <w:bottom w:val="single" w:sz="4" w:space="0" w:color="auto"/>
              <w:right w:val="single" w:sz="4" w:space="0" w:color="auto"/>
            </w:tcBorders>
            <w:hideMark/>
          </w:tcPr>
          <w:p w:rsidR="0012792E" w:rsidRPr="003E3405" w:rsidRDefault="0012792E" w:rsidP="00F23F41">
            <w:pPr>
              <w:rPr>
                <w:rFonts w:ascii="Arial" w:hAnsi="Arial" w:cs="Arial"/>
                <w:sz w:val="24"/>
                <w:szCs w:val="24"/>
              </w:rPr>
            </w:pPr>
            <w:r w:rsidRPr="003E3405">
              <w:rPr>
                <w:rFonts w:ascii="Arial" w:hAnsi="Arial" w:cs="Arial"/>
                <w:sz w:val="24"/>
                <w:szCs w:val="24"/>
              </w:rPr>
              <w:t>Guest – Elliot Garbett</w:t>
            </w:r>
          </w:p>
        </w:tc>
      </w:tr>
      <w:tr w:rsidR="0012792E" w:rsidTr="00F23F41">
        <w:trPr>
          <w:trHeight w:val="266"/>
        </w:trPr>
        <w:tc>
          <w:tcPr>
            <w:tcW w:w="5529" w:type="dxa"/>
            <w:tcBorders>
              <w:top w:val="single" w:sz="4" w:space="0" w:color="auto"/>
              <w:left w:val="single" w:sz="4" w:space="0" w:color="auto"/>
              <w:bottom w:val="single" w:sz="4" w:space="0" w:color="auto"/>
              <w:right w:val="single" w:sz="4" w:space="0" w:color="auto"/>
            </w:tcBorders>
            <w:hideMark/>
          </w:tcPr>
          <w:p w:rsidR="0012792E" w:rsidRPr="003E3405" w:rsidRDefault="0012792E" w:rsidP="00F23F41">
            <w:pPr>
              <w:rPr>
                <w:rFonts w:ascii="Arial" w:hAnsi="Arial" w:cs="Arial"/>
                <w:sz w:val="24"/>
                <w:szCs w:val="24"/>
              </w:rPr>
            </w:pPr>
            <w:r w:rsidRPr="003E3405">
              <w:rPr>
                <w:rFonts w:ascii="Arial" w:hAnsi="Arial" w:cs="Arial"/>
                <w:sz w:val="24"/>
                <w:szCs w:val="24"/>
              </w:rPr>
              <w:t>Janet Lilley/Dave Parkin Facilitators (WDT)</w:t>
            </w:r>
          </w:p>
        </w:tc>
      </w:tr>
    </w:tbl>
    <w:p w:rsidR="00492131" w:rsidRDefault="00492131" w:rsidP="00492131">
      <w:pPr>
        <w:spacing w:after="0" w:line="240" w:lineRule="auto"/>
        <w:rPr>
          <w:rFonts w:ascii="Arial" w:hAnsi="Arial" w:cs="Arial"/>
          <w:sz w:val="24"/>
          <w:szCs w:val="24"/>
          <w:lang w:eastAsia="en-US"/>
        </w:rPr>
      </w:pPr>
    </w:p>
    <w:p w:rsidR="00492131" w:rsidRPr="00C77675" w:rsidRDefault="00492131" w:rsidP="00492131">
      <w:pPr>
        <w:spacing w:after="0" w:line="240" w:lineRule="auto"/>
        <w:rPr>
          <w:rFonts w:ascii="Arial" w:hAnsi="Arial" w:cs="Arial"/>
          <w:sz w:val="24"/>
          <w:szCs w:val="24"/>
        </w:rPr>
      </w:pP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r>
      <w:r w:rsidRPr="00C77675">
        <w:rPr>
          <w:rFonts w:ascii="Arial" w:hAnsi="Arial" w:cs="Arial"/>
          <w:sz w:val="24"/>
          <w:szCs w:val="24"/>
        </w:rPr>
        <w:tab/>
        <w:t xml:space="preserve"> </w:t>
      </w:r>
    </w:p>
    <w:p w:rsidR="007F3E3D" w:rsidRDefault="00492131" w:rsidP="0012792E">
      <w:pPr>
        <w:rPr>
          <w:rFonts w:ascii="Arial" w:eastAsia="Calibri" w:hAnsi="Arial" w:cs="Arial"/>
          <w:b/>
          <w:sz w:val="24"/>
          <w:szCs w:val="24"/>
        </w:rPr>
      </w:pPr>
      <w:r w:rsidRPr="008152A1">
        <w:rPr>
          <w:rFonts w:ascii="Arial" w:eastAsia="Calibri" w:hAnsi="Arial" w:cs="Arial"/>
          <w:b/>
          <w:sz w:val="24"/>
          <w:szCs w:val="24"/>
        </w:rPr>
        <w:t>Evaluation</w:t>
      </w:r>
    </w:p>
    <w:p w:rsidR="00A01A9F" w:rsidRDefault="00492131" w:rsidP="00A01A9F">
      <w:pPr>
        <w:jc w:val="center"/>
        <w:rPr>
          <w:rFonts w:ascii="Arial" w:hAnsi="Arial" w:cs="Arial"/>
          <w:b/>
          <w:sz w:val="24"/>
          <w:szCs w:val="24"/>
          <w:u w:val="single"/>
        </w:rPr>
      </w:pPr>
      <w:r>
        <w:rPr>
          <w:rFonts w:ascii="Arial" w:eastAsia="Calibri" w:hAnsi="Arial" w:cs="Arial"/>
          <w:b/>
          <w:sz w:val="24"/>
          <w:szCs w:val="24"/>
        </w:rPr>
        <w:t xml:space="preserve">   </w:t>
      </w:r>
      <w:r w:rsidR="00A01A9F">
        <w:rPr>
          <w:rFonts w:ascii="Arial" w:hAnsi="Arial" w:cs="Arial"/>
          <w:b/>
          <w:sz w:val="24"/>
          <w:szCs w:val="24"/>
          <w:u w:val="single"/>
        </w:rPr>
        <w:t>Provider Events  - Cohort 2 19 &amp; 20 June 2012</w:t>
      </w:r>
    </w:p>
    <w:p w:rsidR="00A01A9F" w:rsidRDefault="00E21695" w:rsidP="00A01A9F">
      <w:pPr>
        <w:jc w:val="center"/>
        <w:rPr>
          <w:rFonts w:ascii="Arial" w:hAnsi="Arial" w:cs="Arial"/>
          <w:b/>
          <w:sz w:val="24"/>
          <w:szCs w:val="24"/>
          <w:u w:val="single"/>
        </w:rPr>
      </w:pPr>
      <w:r>
        <w:rPr>
          <w:rFonts w:ascii="Arial" w:hAnsi="Arial" w:cs="Arial"/>
          <w:b/>
          <w:sz w:val="24"/>
          <w:szCs w:val="24"/>
          <w:u w:val="single"/>
        </w:rPr>
        <w:t>Sample f</w:t>
      </w:r>
      <w:r w:rsidR="00A01A9F">
        <w:rPr>
          <w:rFonts w:ascii="Arial" w:hAnsi="Arial" w:cs="Arial"/>
          <w:b/>
          <w:sz w:val="24"/>
          <w:szCs w:val="24"/>
          <w:u w:val="single"/>
        </w:rPr>
        <w:t>eedback from table work</w:t>
      </w:r>
    </w:p>
    <w:p w:rsidR="00A01A9F" w:rsidRDefault="00A01A9F" w:rsidP="00A01A9F">
      <w:pPr>
        <w:rPr>
          <w:rFonts w:ascii="Arial" w:hAnsi="Arial" w:cs="Arial"/>
          <w:b/>
          <w:sz w:val="24"/>
          <w:szCs w:val="24"/>
          <w:u w:val="single"/>
        </w:rPr>
      </w:pPr>
      <w:r>
        <w:rPr>
          <w:rFonts w:ascii="Arial" w:hAnsi="Arial" w:cs="Arial"/>
          <w:b/>
          <w:sz w:val="24"/>
          <w:szCs w:val="24"/>
          <w:u w:val="single"/>
        </w:rPr>
        <w:t>Medals &amp; Missions</w:t>
      </w:r>
    </w:p>
    <w:p w:rsidR="00A01A9F" w:rsidRDefault="00A01A9F" w:rsidP="00F63DA1">
      <w:pPr>
        <w:ind w:left="360" w:firstLine="720"/>
        <w:rPr>
          <w:rFonts w:ascii="Arial" w:hAnsi="Arial" w:cs="Arial"/>
          <w:sz w:val="24"/>
          <w:szCs w:val="24"/>
          <w:u w:val="single"/>
        </w:rPr>
      </w:pPr>
      <w:r>
        <w:rPr>
          <w:rFonts w:ascii="Arial" w:hAnsi="Arial" w:cs="Arial"/>
          <w:sz w:val="24"/>
          <w:szCs w:val="24"/>
          <w:u w:val="single"/>
        </w:rPr>
        <w:t>“Give an example of an excellent Re-ablement  Service”</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Keeping people independent in their own homes (gaining aids, benefits, appropriate accommodation)</w:t>
      </w:r>
      <w:r w:rsidR="00E21695">
        <w:rPr>
          <w:rFonts w:ascii="Arial" w:hAnsi="Arial" w:cs="Arial"/>
          <w:sz w:val="24"/>
          <w:szCs w:val="24"/>
        </w:rPr>
        <w:t>.</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Services are more inclusive due to accessing mainstream services.</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Service user develops confidence, self esteem, and relationships.</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Person centred approach.</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Continuity of services in an emergency.</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Good rapport with service users</w:t>
      </w:r>
      <w:r w:rsidR="00E21695">
        <w:rPr>
          <w:rFonts w:ascii="Arial" w:hAnsi="Arial" w:cs="Arial"/>
          <w:sz w:val="24"/>
          <w:szCs w:val="24"/>
        </w:rPr>
        <w:t>’</w:t>
      </w:r>
      <w:r>
        <w:rPr>
          <w:rFonts w:ascii="Arial" w:hAnsi="Arial" w:cs="Arial"/>
          <w:sz w:val="24"/>
          <w:szCs w:val="24"/>
        </w:rPr>
        <w:t xml:space="preserve"> develops overtime.</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Work efficiently within our resource budgets.</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Service user regains skills.</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lastRenderedPageBreak/>
        <w:t>Good quality staff training with regular reviews.</w:t>
      </w:r>
    </w:p>
    <w:p w:rsidR="00A01A9F" w:rsidRDefault="00A01A9F" w:rsidP="00A01A9F">
      <w:pPr>
        <w:pStyle w:val="ListParagraph"/>
        <w:numPr>
          <w:ilvl w:val="0"/>
          <w:numId w:val="14"/>
        </w:numPr>
        <w:rPr>
          <w:rFonts w:ascii="Arial" w:hAnsi="Arial" w:cs="Arial"/>
          <w:sz w:val="24"/>
          <w:szCs w:val="24"/>
        </w:rPr>
      </w:pPr>
      <w:r>
        <w:rPr>
          <w:rFonts w:ascii="Arial" w:hAnsi="Arial" w:cs="Arial"/>
          <w:sz w:val="24"/>
          <w:szCs w:val="24"/>
        </w:rPr>
        <w:t xml:space="preserve">Changes at Goscote Centre which has </w:t>
      </w:r>
      <w:r w:rsidR="00E21695">
        <w:rPr>
          <w:rFonts w:ascii="Arial" w:hAnsi="Arial" w:cs="Arial"/>
          <w:sz w:val="24"/>
          <w:szCs w:val="24"/>
        </w:rPr>
        <w:t>i</w:t>
      </w:r>
      <w:r>
        <w:rPr>
          <w:rFonts w:ascii="Arial" w:hAnsi="Arial" w:cs="Arial"/>
          <w:sz w:val="24"/>
          <w:szCs w:val="24"/>
        </w:rPr>
        <w:t>ncorp</w:t>
      </w:r>
      <w:r w:rsidR="00E21695">
        <w:rPr>
          <w:rFonts w:ascii="Arial" w:hAnsi="Arial" w:cs="Arial"/>
          <w:sz w:val="24"/>
          <w:szCs w:val="24"/>
        </w:rPr>
        <w:t>o</w:t>
      </w:r>
      <w:r>
        <w:rPr>
          <w:rFonts w:ascii="Arial" w:hAnsi="Arial" w:cs="Arial"/>
          <w:sz w:val="24"/>
          <w:szCs w:val="24"/>
        </w:rPr>
        <w:t>rated new activities.</w:t>
      </w:r>
    </w:p>
    <w:p w:rsidR="00FB141B" w:rsidRDefault="00FB141B" w:rsidP="00A01A9F">
      <w:pPr>
        <w:pStyle w:val="ListParagraph"/>
        <w:rPr>
          <w:rFonts w:ascii="Arial" w:hAnsi="Arial" w:cs="Arial"/>
          <w:sz w:val="24"/>
          <w:szCs w:val="24"/>
          <w:u w:val="single"/>
        </w:rPr>
      </w:pPr>
    </w:p>
    <w:p w:rsidR="00A01A9F" w:rsidRDefault="00F63DA1" w:rsidP="00FB141B">
      <w:pPr>
        <w:pStyle w:val="ListParagraph"/>
        <w:ind w:firstLine="360"/>
        <w:rPr>
          <w:rFonts w:ascii="Arial" w:hAnsi="Arial" w:cs="Arial"/>
          <w:sz w:val="24"/>
          <w:szCs w:val="24"/>
          <w:u w:val="single"/>
        </w:rPr>
      </w:pPr>
      <w:r>
        <w:rPr>
          <w:rFonts w:ascii="Arial" w:hAnsi="Arial" w:cs="Arial"/>
          <w:sz w:val="24"/>
          <w:szCs w:val="24"/>
          <w:u w:val="single"/>
        </w:rPr>
        <w:t>“</w:t>
      </w:r>
      <w:r w:rsidR="00A01A9F">
        <w:rPr>
          <w:rFonts w:ascii="Arial" w:hAnsi="Arial" w:cs="Arial"/>
          <w:sz w:val="24"/>
          <w:szCs w:val="24"/>
          <w:u w:val="single"/>
        </w:rPr>
        <w:t>One which was not so successful”</w:t>
      </w:r>
    </w:p>
    <w:p w:rsidR="00A01A9F" w:rsidRDefault="00A01A9F" w:rsidP="00A01A9F">
      <w:pPr>
        <w:pStyle w:val="ListParagraph"/>
        <w:rPr>
          <w:rFonts w:ascii="Arial" w:hAnsi="Arial" w:cs="Arial"/>
          <w:sz w:val="24"/>
          <w:szCs w:val="24"/>
        </w:rPr>
      </w:pPr>
    </w:p>
    <w:p w:rsidR="00A01A9F" w:rsidRDefault="00A01A9F" w:rsidP="00A01A9F">
      <w:pPr>
        <w:pStyle w:val="ListParagraph"/>
        <w:numPr>
          <w:ilvl w:val="0"/>
          <w:numId w:val="15"/>
        </w:numPr>
        <w:rPr>
          <w:rFonts w:ascii="Arial" w:hAnsi="Arial" w:cs="Arial"/>
          <w:sz w:val="24"/>
          <w:szCs w:val="24"/>
        </w:rPr>
      </w:pPr>
      <w:r>
        <w:rPr>
          <w:rFonts w:ascii="Arial" w:hAnsi="Arial" w:cs="Arial"/>
          <w:sz w:val="24"/>
          <w:szCs w:val="24"/>
        </w:rPr>
        <w:t>Need more access to correct up-to-date information to provide an efficient service.</w:t>
      </w:r>
    </w:p>
    <w:p w:rsidR="00A01A9F" w:rsidRDefault="00A01A9F" w:rsidP="00A01A9F">
      <w:pPr>
        <w:pStyle w:val="ListParagraph"/>
        <w:numPr>
          <w:ilvl w:val="0"/>
          <w:numId w:val="16"/>
        </w:numPr>
        <w:rPr>
          <w:rFonts w:ascii="Arial" w:hAnsi="Arial" w:cs="Arial"/>
          <w:sz w:val="24"/>
          <w:szCs w:val="24"/>
        </w:rPr>
      </w:pPr>
      <w:r>
        <w:rPr>
          <w:rFonts w:ascii="Arial" w:hAnsi="Arial" w:cs="Arial"/>
          <w:sz w:val="24"/>
          <w:szCs w:val="24"/>
        </w:rPr>
        <w:t>Better communication between all professionals to meet needs of service users (including carers).</w:t>
      </w:r>
    </w:p>
    <w:p w:rsidR="00A01A9F" w:rsidRDefault="00A01A9F" w:rsidP="00A01A9F">
      <w:pPr>
        <w:pStyle w:val="ListParagraph"/>
        <w:numPr>
          <w:ilvl w:val="0"/>
          <w:numId w:val="17"/>
        </w:numPr>
        <w:rPr>
          <w:rFonts w:ascii="Arial" w:hAnsi="Arial" w:cs="Arial"/>
          <w:sz w:val="24"/>
          <w:szCs w:val="24"/>
        </w:rPr>
      </w:pPr>
      <w:r>
        <w:rPr>
          <w:rFonts w:ascii="Arial" w:hAnsi="Arial" w:cs="Arial"/>
          <w:sz w:val="24"/>
          <w:szCs w:val="24"/>
        </w:rPr>
        <w:t>Need more accountability from those that are responsible for meeting identified outcomes.</w:t>
      </w:r>
    </w:p>
    <w:p w:rsidR="00A01A9F" w:rsidRDefault="00A01A9F" w:rsidP="00A01A9F">
      <w:pPr>
        <w:pStyle w:val="ListParagraph"/>
        <w:numPr>
          <w:ilvl w:val="0"/>
          <w:numId w:val="18"/>
        </w:numPr>
        <w:rPr>
          <w:rFonts w:ascii="Arial" w:hAnsi="Arial" w:cs="Arial"/>
          <w:sz w:val="24"/>
          <w:szCs w:val="24"/>
        </w:rPr>
      </w:pPr>
      <w:r>
        <w:rPr>
          <w:rFonts w:ascii="Arial" w:hAnsi="Arial" w:cs="Arial"/>
          <w:sz w:val="24"/>
          <w:szCs w:val="24"/>
        </w:rPr>
        <w:t>Need more efficient use of time/work management to avoid rushing to meet deadlines and making mistakes.</w:t>
      </w:r>
    </w:p>
    <w:p w:rsidR="00A01A9F" w:rsidRDefault="00A01A9F" w:rsidP="00A01A9F">
      <w:pPr>
        <w:pStyle w:val="ListParagraph"/>
        <w:numPr>
          <w:ilvl w:val="0"/>
          <w:numId w:val="19"/>
        </w:numPr>
        <w:rPr>
          <w:rFonts w:ascii="Arial" w:hAnsi="Arial" w:cs="Arial"/>
          <w:sz w:val="24"/>
          <w:szCs w:val="24"/>
        </w:rPr>
      </w:pPr>
      <w:r>
        <w:rPr>
          <w:rFonts w:ascii="Arial" w:hAnsi="Arial" w:cs="Arial"/>
          <w:sz w:val="24"/>
          <w:szCs w:val="24"/>
        </w:rPr>
        <w:t>More training to specific roles &amp; responsibilities.</w:t>
      </w:r>
    </w:p>
    <w:p w:rsidR="00A01A9F" w:rsidRDefault="00A01A9F" w:rsidP="00A01A9F">
      <w:pPr>
        <w:pStyle w:val="ListParagraph"/>
        <w:numPr>
          <w:ilvl w:val="0"/>
          <w:numId w:val="20"/>
        </w:numPr>
        <w:rPr>
          <w:rFonts w:ascii="Arial" w:hAnsi="Arial" w:cs="Arial"/>
          <w:sz w:val="24"/>
          <w:szCs w:val="24"/>
        </w:rPr>
      </w:pPr>
      <w:r>
        <w:rPr>
          <w:rFonts w:ascii="Arial" w:hAnsi="Arial" w:cs="Arial"/>
          <w:sz w:val="24"/>
          <w:szCs w:val="24"/>
        </w:rPr>
        <w:t>Not enough opportunities for career development.</w:t>
      </w:r>
    </w:p>
    <w:p w:rsidR="00A01A9F" w:rsidRDefault="00A01A9F" w:rsidP="00A01A9F">
      <w:pPr>
        <w:pStyle w:val="ListParagraph"/>
        <w:numPr>
          <w:ilvl w:val="0"/>
          <w:numId w:val="21"/>
        </w:numPr>
        <w:rPr>
          <w:rFonts w:ascii="Arial" w:hAnsi="Arial" w:cs="Arial"/>
          <w:sz w:val="24"/>
          <w:szCs w:val="24"/>
        </w:rPr>
      </w:pPr>
      <w:r>
        <w:rPr>
          <w:rFonts w:ascii="Arial" w:hAnsi="Arial" w:cs="Arial"/>
          <w:sz w:val="24"/>
          <w:szCs w:val="24"/>
        </w:rPr>
        <w:t>Need to treat colleagues more professionally.</w:t>
      </w:r>
    </w:p>
    <w:p w:rsidR="00A01A9F" w:rsidRDefault="00A01A9F" w:rsidP="00A01A9F">
      <w:pPr>
        <w:pStyle w:val="ListParagraph"/>
        <w:rPr>
          <w:rFonts w:ascii="Arial" w:hAnsi="Arial" w:cs="Arial"/>
          <w:sz w:val="24"/>
          <w:szCs w:val="24"/>
        </w:rPr>
      </w:pPr>
    </w:p>
    <w:p w:rsidR="00A01A9F" w:rsidRDefault="00A01A9F" w:rsidP="00FB141B">
      <w:pPr>
        <w:pStyle w:val="ListParagraph"/>
        <w:ind w:firstLine="360"/>
        <w:jc w:val="both"/>
        <w:rPr>
          <w:rFonts w:ascii="Arial" w:hAnsi="Arial" w:cs="Arial"/>
          <w:sz w:val="24"/>
          <w:szCs w:val="24"/>
          <w:u w:val="single"/>
        </w:rPr>
      </w:pPr>
      <w:r>
        <w:rPr>
          <w:rFonts w:ascii="Arial" w:hAnsi="Arial" w:cs="Arial"/>
          <w:sz w:val="24"/>
          <w:szCs w:val="24"/>
          <w:u w:val="single"/>
        </w:rPr>
        <w:t>“How can we make a good service better?”</w:t>
      </w:r>
    </w:p>
    <w:p w:rsidR="00E21695" w:rsidRDefault="00E21695" w:rsidP="00A01A9F">
      <w:pPr>
        <w:pStyle w:val="ListParagraph"/>
        <w:jc w:val="both"/>
        <w:rPr>
          <w:rFonts w:ascii="Arial" w:hAnsi="Arial" w:cs="Arial"/>
          <w:sz w:val="24"/>
          <w:szCs w:val="24"/>
          <w:u w:val="single"/>
        </w:rPr>
      </w:pPr>
    </w:p>
    <w:p w:rsidR="00A01A9F" w:rsidRDefault="00A01A9F" w:rsidP="00A01A9F">
      <w:pPr>
        <w:pStyle w:val="ListParagraph"/>
        <w:numPr>
          <w:ilvl w:val="0"/>
          <w:numId w:val="21"/>
        </w:numPr>
        <w:jc w:val="both"/>
        <w:rPr>
          <w:rFonts w:ascii="Arial" w:hAnsi="Arial" w:cs="Arial"/>
          <w:sz w:val="24"/>
          <w:szCs w:val="24"/>
        </w:rPr>
      </w:pPr>
      <w:r>
        <w:rPr>
          <w:rFonts w:ascii="Arial" w:hAnsi="Arial" w:cs="Arial"/>
          <w:sz w:val="24"/>
          <w:szCs w:val="24"/>
        </w:rPr>
        <w:t xml:space="preserve">Enable service users to recover and overcome obstacles to live independently with quality lifestyles with quality activities tailored to their individual needs. </w:t>
      </w:r>
    </w:p>
    <w:p w:rsidR="00A01A9F" w:rsidRDefault="00A01A9F" w:rsidP="00A01A9F">
      <w:pPr>
        <w:pStyle w:val="ListParagraph"/>
        <w:numPr>
          <w:ilvl w:val="0"/>
          <w:numId w:val="21"/>
        </w:numPr>
        <w:jc w:val="both"/>
        <w:rPr>
          <w:rFonts w:ascii="Arial" w:hAnsi="Arial" w:cs="Arial"/>
          <w:sz w:val="24"/>
          <w:szCs w:val="24"/>
        </w:rPr>
      </w:pPr>
      <w:r>
        <w:rPr>
          <w:rFonts w:ascii="Arial" w:hAnsi="Arial" w:cs="Arial"/>
          <w:sz w:val="24"/>
          <w:szCs w:val="24"/>
        </w:rPr>
        <w:t>Reach out to isolated people to enrich their lives.</w:t>
      </w:r>
    </w:p>
    <w:p w:rsidR="00A01A9F" w:rsidRDefault="00A01A9F" w:rsidP="00A01A9F">
      <w:pPr>
        <w:pStyle w:val="ListParagraph"/>
        <w:numPr>
          <w:ilvl w:val="0"/>
          <w:numId w:val="21"/>
        </w:numPr>
        <w:jc w:val="both"/>
        <w:rPr>
          <w:rFonts w:ascii="Arial" w:hAnsi="Arial" w:cs="Arial"/>
          <w:sz w:val="24"/>
          <w:szCs w:val="24"/>
        </w:rPr>
      </w:pPr>
      <w:r>
        <w:rPr>
          <w:rFonts w:ascii="Arial" w:hAnsi="Arial" w:cs="Arial"/>
          <w:sz w:val="24"/>
          <w:szCs w:val="24"/>
        </w:rPr>
        <w:t>Give hope and a sense of importance to people in the communities.</w:t>
      </w:r>
    </w:p>
    <w:p w:rsidR="00A01A9F" w:rsidRDefault="00A01A9F" w:rsidP="00A01A9F">
      <w:pPr>
        <w:pStyle w:val="ListParagraph"/>
        <w:numPr>
          <w:ilvl w:val="0"/>
          <w:numId w:val="21"/>
        </w:numPr>
        <w:jc w:val="both"/>
        <w:rPr>
          <w:rFonts w:ascii="Arial" w:hAnsi="Arial" w:cs="Arial"/>
          <w:sz w:val="24"/>
          <w:szCs w:val="24"/>
        </w:rPr>
      </w:pPr>
      <w:r>
        <w:rPr>
          <w:rFonts w:ascii="Arial" w:hAnsi="Arial" w:cs="Arial"/>
          <w:sz w:val="24"/>
          <w:szCs w:val="24"/>
        </w:rPr>
        <w:t>To enable people to live at home with support designed to their needs.</w:t>
      </w:r>
    </w:p>
    <w:p w:rsidR="00A01A9F" w:rsidRDefault="00A01A9F" w:rsidP="00A01A9F">
      <w:pPr>
        <w:pStyle w:val="ListParagraph"/>
        <w:numPr>
          <w:ilvl w:val="0"/>
          <w:numId w:val="21"/>
        </w:numPr>
        <w:jc w:val="both"/>
        <w:rPr>
          <w:rFonts w:ascii="Arial" w:hAnsi="Arial" w:cs="Arial"/>
          <w:sz w:val="24"/>
          <w:szCs w:val="24"/>
        </w:rPr>
      </w:pPr>
      <w:r>
        <w:rPr>
          <w:rFonts w:ascii="Arial" w:hAnsi="Arial" w:cs="Arial"/>
          <w:sz w:val="24"/>
          <w:szCs w:val="24"/>
        </w:rPr>
        <w:t>Have more understanding of what the service user needs.</w:t>
      </w:r>
    </w:p>
    <w:p w:rsidR="00A01A9F" w:rsidRDefault="00A01A9F" w:rsidP="00A01A9F">
      <w:pPr>
        <w:pStyle w:val="ListParagraph"/>
        <w:numPr>
          <w:ilvl w:val="0"/>
          <w:numId w:val="21"/>
        </w:numPr>
        <w:jc w:val="both"/>
        <w:rPr>
          <w:rFonts w:ascii="Arial" w:hAnsi="Arial" w:cs="Arial"/>
          <w:sz w:val="24"/>
          <w:szCs w:val="24"/>
        </w:rPr>
      </w:pPr>
      <w:r>
        <w:rPr>
          <w:rFonts w:ascii="Arial" w:hAnsi="Arial" w:cs="Arial"/>
          <w:sz w:val="24"/>
          <w:szCs w:val="24"/>
        </w:rPr>
        <w:t>Take on board positive feedback from external sources.</w:t>
      </w:r>
    </w:p>
    <w:p w:rsidR="00A01A9F" w:rsidRDefault="00A01A9F" w:rsidP="00A01A9F">
      <w:pPr>
        <w:pStyle w:val="ListParagraph"/>
        <w:numPr>
          <w:ilvl w:val="0"/>
          <w:numId w:val="21"/>
        </w:numPr>
        <w:jc w:val="both"/>
        <w:rPr>
          <w:rFonts w:ascii="Arial" w:hAnsi="Arial" w:cs="Arial"/>
          <w:sz w:val="24"/>
          <w:szCs w:val="24"/>
        </w:rPr>
      </w:pPr>
      <w:r>
        <w:rPr>
          <w:rFonts w:ascii="Arial" w:hAnsi="Arial" w:cs="Arial"/>
          <w:sz w:val="24"/>
          <w:szCs w:val="24"/>
        </w:rPr>
        <w:t>Put the training into practice.</w:t>
      </w:r>
    </w:p>
    <w:p w:rsidR="00A01A9F" w:rsidRPr="00FB141B" w:rsidRDefault="00A01A9F" w:rsidP="00FB141B">
      <w:pPr>
        <w:ind w:left="1080"/>
        <w:rPr>
          <w:rFonts w:ascii="Arial" w:hAnsi="Arial" w:cs="Arial"/>
          <w:sz w:val="24"/>
          <w:szCs w:val="24"/>
          <w:u w:val="single"/>
        </w:rPr>
      </w:pPr>
      <w:r w:rsidRPr="00FB141B">
        <w:rPr>
          <w:rFonts w:ascii="Arial" w:hAnsi="Arial" w:cs="Arial"/>
          <w:sz w:val="24"/>
          <w:szCs w:val="24"/>
          <w:u w:val="single"/>
        </w:rPr>
        <w:t>“What does quality mean to you in the context of re-ablement &amp; Personalisation”</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t>Quality to me is wanting to go back again to whatever environment made me feel good.</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t>Quality time, one to one.</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t>Person is happy being enabled to be independent, they have choice and rights.</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t xml:space="preserve">Quality is within the service you provide making service users happy and content. </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t>Everything going smoothly, is dealt with promptly and leads to improvement.</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t xml:space="preserve">Giving people time </w:t>
      </w:r>
      <w:r w:rsidR="00E21695">
        <w:rPr>
          <w:rFonts w:ascii="Arial" w:hAnsi="Arial" w:cs="Arial"/>
          <w:sz w:val="24"/>
          <w:szCs w:val="24"/>
        </w:rPr>
        <w:t>(</w:t>
      </w:r>
      <w:r>
        <w:rPr>
          <w:rFonts w:ascii="Arial" w:hAnsi="Arial" w:cs="Arial"/>
          <w:sz w:val="24"/>
          <w:szCs w:val="24"/>
        </w:rPr>
        <w:t>quality).</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t xml:space="preserve">Person Centred </w:t>
      </w:r>
      <w:r w:rsidR="007C30F3">
        <w:rPr>
          <w:rFonts w:ascii="Arial" w:hAnsi="Arial" w:cs="Arial"/>
          <w:sz w:val="24"/>
          <w:szCs w:val="24"/>
        </w:rPr>
        <w:t>P</w:t>
      </w:r>
      <w:r>
        <w:rPr>
          <w:rFonts w:ascii="Arial" w:hAnsi="Arial" w:cs="Arial"/>
          <w:sz w:val="24"/>
          <w:szCs w:val="24"/>
        </w:rPr>
        <w:t>lanning.</w:t>
      </w:r>
    </w:p>
    <w:p w:rsidR="00A01A9F" w:rsidRDefault="00A01A9F" w:rsidP="00A01A9F">
      <w:pPr>
        <w:pStyle w:val="ListParagraph"/>
        <w:numPr>
          <w:ilvl w:val="0"/>
          <w:numId w:val="22"/>
        </w:numPr>
        <w:rPr>
          <w:rFonts w:ascii="Arial" w:hAnsi="Arial" w:cs="Arial"/>
          <w:sz w:val="24"/>
          <w:szCs w:val="24"/>
        </w:rPr>
      </w:pPr>
      <w:r>
        <w:rPr>
          <w:rFonts w:ascii="Arial" w:hAnsi="Arial" w:cs="Arial"/>
          <w:sz w:val="24"/>
          <w:szCs w:val="24"/>
        </w:rPr>
        <w:lastRenderedPageBreak/>
        <w:t>Regular Advocacy group meetings.</w:t>
      </w:r>
    </w:p>
    <w:p w:rsidR="00A01A9F" w:rsidRDefault="00A01A9F" w:rsidP="00A01A9F">
      <w:pPr>
        <w:pStyle w:val="ListParagraph"/>
        <w:rPr>
          <w:rFonts w:ascii="Arial" w:hAnsi="Arial" w:cs="Arial"/>
          <w:sz w:val="24"/>
          <w:szCs w:val="24"/>
        </w:rPr>
      </w:pPr>
    </w:p>
    <w:p w:rsidR="00A01A9F" w:rsidRDefault="00A01A9F" w:rsidP="00FB141B">
      <w:pPr>
        <w:pStyle w:val="ListParagraph"/>
        <w:ind w:firstLine="360"/>
        <w:jc w:val="both"/>
        <w:rPr>
          <w:rFonts w:ascii="Arial" w:hAnsi="Arial" w:cs="Arial"/>
          <w:sz w:val="24"/>
          <w:szCs w:val="24"/>
          <w:u w:val="single"/>
        </w:rPr>
      </w:pPr>
      <w:r>
        <w:rPr>
          <w:rFonts w:ascii="Arial" w:hAnsi="Arial" w:cs="Arial"/>
          <w:sz w:val="24"/>
          <w:szCs w:val="24"/>
          <w:u w:val="single"/>
        </w:rPr>
        <w:t>“What systems do you have to assure quality in your service”</w:t>
      </w:r>
    </w:p>
    <w:p w:rsidR="00A01A9F" w:rsidRDefault="00A01A9F" w:rsidP="00A01A9F">
      <w:pPr>
        <w:pStyle w:val="ListParagraph"/>
        <w:jc w:val="both"/>
        <w:rPr>
          <w:rFonts w:ascii="Arial" w:hAnsi="Arial" w:cs="Arial"/>
          <w:sz w:val="24"/>
          <w:szCs w:val="24"/>
          <w:u w:val="single"/>
        </w:rPr>
      </w:pPr>
    </w:p>
    <w:p w:rsidR="00A01A9F" w:rsidRDefault="00A01A9F" w:rsidP="00A01A9F">
      <w:pPr>
        <w:pStyle w:val="ListParagraph"/>
        <w:numPr>
          <w:ilvl w:val="0"/>
          <w:numId w:val="23"/>
        </w:numPr>
        <w:rPr>
          <w:rFonts w:ascii="Arial" w:hAnsi="Arial" w:cs="Arial"/>
          <w:sz w:val="24"/>
          <w:szCs w:val="24"/>
        </w:rPr>
      </w:pPr>
      <w:r>
        <w:rPr>
          <w:rFonts w:ascii="Arial" w:hAnsi="Arial" w:cs="Arial"/>
          <w:sz w:val="24"/>
          <w:szCs w:val="24"/>
        </w:rPr>
        <w:t>Review trained staff, meetings and handovers, and staff training.</w:t>
      </w:r>
    </w:p>
    <w:p w:rsidR="00A01A9F" w:rsidRDefault="00A01A9F" w:rsidP="00A01A9F">
      <w:pPr>
        <w:pStyle w:val="ListParagraph"/>
        <w:numPr>
          <w:ilvl w:val="0"/>
          <w:numId w:val="23"/>
        </w:numPr>
        <w:rPr>
          <w:rFonts w:ascii="Arial" w:hAnsi="Arial" w:cs="Arial"/>
          <w:sz w:val="24"/>
          <w:szCs w:val="24"/>
        </w:rPr>
      </w:pPr>
      <w:r>
        <w:rPr>
          <w:rFonts w:ascii="Arial" w:hAnsi="Arial" w:cs="Arial"/>
          <w:sz w:val="24"/>
          <w:szCs w:val="24"/>
        </w:rPr>
        <w:t>Compliments and complaints procedures, feedback from customers.</w:t>
      </w:r>
    </w:p>
    <w:p w:rsidR="00A01A9F" w:rsidRDefault="00A01A9F" w:rsidP="00A01A9F">
      <w:pPr>
        <w:pStyle w:val="ListParagraph"/>
        <w:numPr>
          <w:ilvl w:val="0"/>
          <w:numId w:val="23"/>
        </w:numPr>
        <w:rPr>
          <w:rFonts w:ascii="Arial" w:hAnsi="Arial" w:cs="Arial"/>
          <w:sz w:val="24"/>
          <w:szCs w:val="24"/>
        </w:rPr>
      </w:pPr>
      <w:r>
        <w:rPr>
          <w:rFonts w:ascii="Arial" w:hAnsi="Arial" w:cs="Arial"/>
          <w:sz w:val="24"/>
          <w:szCs w:val="24"/>
        </w:rPr>
        <w:t>Team building.</w:t>
      </w:r>
    </w:p>
    <w:p w:rsidR="00A01A9F" w:rsidRDefault="00A01A9F" w:rsidP="00A01A9F">
      <w:pPr>
        <w:pStyle w:val="ListParagraph"/>
        <w:numPr>
          <w:ilvl w:val="0"/>
          <w:numId w:val="23"/>
        </w:numPr>
        <w:rPr>
          <w:rFonts w:ascii="Arial" w:hAnsi="Arial" w:cs="Arial"/>
          <w:sz w:val="24"/>
          <w:szCs w:val="24"/>
        </w:rPr>
      </w:pPr>
      <w:r>
        <w:rPr>
          <w:rFonts w:ascii="Arial" w:hAnsi="Arial" w:cs="Arial"/>
          <w:sz w:val="24"/>
          <w:szCs w:val="24"/>
        </w:rPr>
        <w:t>Mandatory checks, SDAQs, context sheets.</w:t>
      </w:r>
    </w:p>
    <w:p w:rsidR="00A01A9F" w:rsidRDefault="00A01A9F" w:rsidP="00A01A9F">
      <w:pPr>
        <w:pStyle w:val="ListParagraph"/>
        <w:numPr>
          <w:ilvl w:val="0"/>
          <w:numId w:val="23"/>
        </w:numPr>
        <w:rPr>
          <w:rFonts w:ascii="Arial" w:hAnsi="Arial" w:cs="Arial"/>
          <w:sz w:val="24"/>
          <w:szCs w:val="24"/>
        </w:rPr>
      </w:pPr>
      <w:r>
        <w:rPr>
          <w:rFonts w:ascii="Arial" w:hAnsi="Arial" w:cs="Arial"/>
          <w:sz w:val="24"/>
          <w:szCs w:val="24"/>
        </w:rPr>
        <w:t>Service user consultation, code of practice.</w:t>
      </w:r>
    </w:p>
    <w:p w:rsidR="00A01A9F" w:rsidRDefault="00A01A9F" w:rsidP="00A01A9F">
      <w:pPr>
        <w:pStyle w:val="ListParagraph"/>
        <w:numPr>
          <w:ilvl w:val="0"/>
          <w:numId w:val="23"/>
        </w:numPr>
        <w:jc w:val="both"/>
        <w:rPr>
          <w:rFonts w:ascii="Arial" w:hAnsi="Arial" w:cs="Arial"/>
          <w:sz w:val="24"/>
          <w:szCs w:val="24"/>
        </w:rPr>
      </w:pPr>
      <w:r>
        <w:rPr>
          <w:rFonts w:ascii="Arial" w:hAnsi="Arial" w:cs="Arial"/>
          <w:sz w:val="24"/>
          <w:szCs w:val="24"/>
        </w:rPr>
        <w:t>Carers meeting and contact with outside agencies,</w:t>
      </w:r>
      <w:r w:rsidR="007C30F3">
        <w:rPr>
          <w:rFonts w:ascii="Arial" w:hAnsi="Arial" w:cs="Arial"/>
          <w:sz w:val="24"/>
          <w:szCs w:val="24"/>
        </w:rPr>
        <w:t xml:space="preserve"> </w:t>
      </w:r>
      <w:r>
        <w:rPr>
          <w:rFonts w:ascii="Arial" w:hAnsi="Arial" w:cs="Arial"/>
          <w:sz w:val="24"/>
          <w:szCs w:val="24"/>
        </w:rPr>
        <w:t>communication session, training and surgeries.</w:t>
      </w:r>
    </w:p>
    <w:p w:rsidR="00A01A9F" w:rsidRDefault="00A01A9F" w:rsidP="00FB141B">
      <w:pPr>
        <w:ind w:left="360"/>
        <w:rPr>
          <w:rFonts w:ascii="Arial" w:hAnsi="Arial" w:cs="Arial"/>
          <w:sz w:val="24"/>
          <w:szCs w:val="24"/>
          <w:u w:val="single"/>
        </w:rPr>
      </w:pPr>
      <w:r>
        <w:rPr>
          <w:rFonts w:ascii="Arial" w:hAnsi="Arial" w:cs="Arial"/>
          <w:sz w:val="24"/>
          <w:szCs w:val="24"/>
          <w:u w:val="single"/>
        </w:rPr>
        <w:t>“How can we share best practice and develop skills in re-ablement across the  care sector”</w:t>
      </w:r>
    </w:p>
    <w:p w:rsidR="00A01A9F" w:rsidRDefault="00A01A9F" w:rsidP="00A01A9F">
      <w:pPr>
        <w:pStyle w:val="ListParagraph"/>
        <w:numPr>
          <w:ilvl w:val="0"/>
          <w:numId w:val="24"/>
        </w:numPr>
        <w:rPr>
          <w:rFonts w:ascii="Arial" w:hAnsi="Arial" w:cs="Arial"/>
          <w:sz w:val="24"/>
          <w:szCs w:val="24"/>
        </w:rPr>
      </w:pPr>
      <w:r>
        <w:rPr>
          <w:rFonts w:ascii="Arial" w:hAnsi="Arial" w:cs="Arial"/>
          <w:sz w:val="24"/>
          <w:szCs w:val="24"/>
        </w:rPr>
        <w:t>Share skills, skilled staff with best practice pathways and signposting.</w:t>
      </w:r>
    </w:p>
    <w:p w:rsidR="00A01A9F" w:rsidRDefault="00A01A9F" w:rsidP="00A01A9F">
      <w:pPr>
        <w:pStyle w:val="ListParagraph"/>
        <w:numPr>
          <w:ilvl w:val="0"/>
          <w:numId w:val="24"/>
        </w:numPr>
        <w:rPr>
          <w:rFonts w:ascii="Arial" w:hAnsi="Arial" w:cs="Arial"/>
          <w:sz w:val="24"/>
          <w:szCs w:val="24"/>
        </w:rPr>
      </w:pPr>
      <w:r>
        <w:rPr>
          <w:rFonts w:ascii="Arial" w:hAnsi="Arial" w:cs="Arial"/>
          <w:sz w:val="24"/>
          <w:szCs w:val="24"/>
        </w:rPr>
        <w:t>Share notable practice.</w:t>
      </w:r>
    </w:p>
    <w:p w:rsidR="00A01A9F" w:rsidRDefault="00A01A9F" w:rsidP="00A01A9F">
      <w:pPr>
        <w:pStyle w:val="ListParagraph"/>
        <w:numPr>
          <w:ilvl w:val="0"/>
          <w:numId w:val="24"/>
        </w:numPr>
        <w:rPr>
          <w:rFonts w:ascii="Arial" w:hAnsi="Arial" w:cs="Arial"/>
          <w:sz w:val="24"/>
          <w:szCs w:val="24"/>
        </w:rPr>
      </w:pPr>
      <w:r>
        <w:rPr>
          <w:rFonts w:ascii="Arial" w:hAnsi="Arial" w:cs="Arial"/>
          <w:sz w:val="24"/>
          <w:szCs w:val="24"/>
        </w:rPr>
        <w:t>Draw on wider skills, integrated working e.g. children, adult and learning disabilities.</w:t>
      </w:r>
    </w:p>
    <w:p w:rsidR="00A01A9F" w:rsidRDefault="00A01A9F" w:rsidP="00A01A9F">
      <w:pPr>
        <w:pStyle w:val="ListParagraph"/>
        <w:numPr>
          <w:ilvl w:val="0"/>
          <w:numId w:val="24"/>
        </w:numPr>
        <w:rPr>
          <w:rFonts w:ascii="Arial" w:hAnsi="Arial" w:cs="Arial"/>
          <w:sz w:val="24"/>
          <w:szCs w:val="24"/>
        </w:rPr>
      </w:pPr>
      <w:r>
        <w:rPr>
          <w:rFonts w:ascii="Arial" w:hAnsi="Arial" w:cs="Arial"/>
          <w:sz w:val="24"/>
          <w:szCs w:val="24"/>
        </w:rPr>
        <w:t>Training days,</w:t>
      </w:r>
      <w:r w:rsidR="007C30F3">
        <w:rPr>
          <w:rFonts w:ascii="Arial" w:hAnsi="Arial" w:cs="Arial"/>
          <w:sz w:val="24"/>
          <w:szCs w:val="24"/>
        </w:rPr>
        <w:t xml:space="preserve"> </w:t>
      </w:r>
      <w:r>
        <w:rPr>
          <w:rFonts w:ascii="Arial" w:hAnsi="Arial" w:cs="Arial"/>
          <w:sz w:val="24"/>
          <w:szCs w:val="24"/>
        </w:rPr>
        <w:t>handovers, meetings leaflets, news and views.</w:t>
      </w:r>
    </w:p>
    <w:p w:rsidR="00A01A9F" w:rsidRDefault="00A01A9F" w:rsidP="00A01A9F">
      <w:pPr>
        <w:pStyle w:val="ListParagraph"/>
        <w:numPr>
          <w:ilvl w:val="0"/>
          <w:numId w:val="24"/>
        </w:numPr>
        <w:rPr>
          <w:rFonts w:ascii="Arial" w:hAnsi="Arial" w:cs="Arial"/>
          <w:sz w:val="24"/>
          <w:szCs w:val="24"/>
        </w:rPr>
      </w:pPr>
      <w:r>
        <w:rPr>
          <w:rFonts w:ascii="Arial" w:hAnsi="Arial" w:cs="Arial"/>
          <w:sz w:val="24"/>
          <w:szCs w:val="24"/>
        </w:rPr>
        <w:t>Intranet and websites.</w:t>
      </w:r>
    </w:p>
    <w:p w:rsidR="00A01A9F" w:rsidRDefault="00A01A9F" w:rsidP="00A01A9F">
      <w:pPr>
        <w:pStyle w:val="ListParagraph"/>
        <w:numPr>
          <w:ilvl w:val="0"/>
          <w:numId w:val="24"/>
        </w:numPr>
        <w:rPr>
          <w:rFonts w:ascii="Arial" w:hAnsi="Arial" w:cs="Arial"/>
          <w:sz w:val="24"/>
          <w:szCs w:val="24"/>
        </w:rPr>
      </w:pPr>
      <w:r>
        <w:rPr>
          <w:rFonts w:ascii="Arial" w:hAnsi="Arial" w:cs="Arial"/>
          <w:sz w:val="24"/>
          <w:szCs w:val="24"/>
        </w:rPr>
        <w:t>Working with outside agencies.</w:t>
      </w:r>
    </w:p>
    <w:p w:rsidR="00492131" w:rsidRDefault="00492131" w:rsidP="0012792E">
      <w:r>
        <w:rPr>
          <w:rFonts w:ascii="Arial" w:eastAsia="Calibri" w:hAnsi="Arial" w:cs="Arial"/>
          <w:b/>
          <w:sz w:val="24"/>
          <w:szCs w:val="24"/>
        </w:rPr>
        <w:t xml:space="preserve">                                                              </w:t>
      </w:r>
    </w:p>
    <w:p w:rsidR="000A2E41" w:rsidRPr="000A2E41" w:rsidRDefault="000A2E41" w:rsidP="00860CFA">
      <w:pPr>
        <w:jc w:val="both"/>
        <w:rPr>
          <w:rFonts w:ascii="Arial" w:hAnsi="Arial" w:cs="Arial"/>
          <w:b/>
          <w:sz w:val="24"/>
          <w:szCs w:val="24"/>
          <w:u w:val="single"/>
        </w:rPr>
      </w:pPr>
      <w:r w:rsidRPr="000A2E41">
        <w:rPr>
          <w:rFonts w:ascii="Arial" w:hAnsi="Arial" w:cs="Arial"/>
          <w:b/>
          <w:sz w:val="24"/>
          <w:szCs w:val="24"/>
          <w:u w:val="single"/>
        </w:rPr>
        <w:t>Other learning and development opportunities available</w:t>
      </w:r>
      <w:r w:rsidR="001E2AC6">
        <w:rPr>
          <w:rFonts w:ascii="Arial" w:hAnsi="Arial" w:cs="Arial"/>
          <w:b/>
          <w:sz w:val="24"/>
          <w:szCs w:val="24"/>
          <w:u w:val="single"/>
        </w:rPr>
        <w:t>/under development</w:t>
      </w:r>
      <w:r w:rsidRPr="000A2E41">
        <w:rPr>
          <w:rFonts w:ascii="Arial" w:hAnsi="Arial" w:cs="Arial"/>
          <w:b/>
          <w:sz w:val="24"/>
          <w:szCs w:val="24"/>
          <w:u w:val="single"/>
        </w:rPr>
        <w:t xml:space="preserve"> in support of the Training Suite</w:t>
      </w:r>
    </w:p>
    <w:p w:rsidR="000A2E41" w:rsidRDefault="000A2E41" w:rsidP="00860CFA">
      <w:pPr>
        <w:jc w:val="both"/>
        <w:rPr>
          <w:rFonts w:ascii="Arial" w:hAnsi="Arial" w:cs="Arial"/>
          <w:b/>
          <w:sz w:val="24"/>
          <w:szCs w:val="24"/>
        </w:rPr>
      </w:pPr>
    </w:p>
    <w:p w:rsidR="00860CFA" w:rsidRDefault="00860CFA" w:rsidP="00D33EE7">
      <w:pPr>
        <w:ind w:left="2880" w:hanging="2880"/>
        <w:jc w:val="both"/>
        <w:rPr>
          <w:rFonts w:ascii="Arial" w:hAnsi="Arial" w:cs="Arial"/>
          <w:sz w:val="24"/>
          <w:szCs w:val="24"/>
        </w:rPr>
      </w:pPr>
      <w:r w:rsidRPr="001E2AC6">
        <w:rPr>
          <w:rFonts w:ascii="Arial" w:hAnsi="Arial" w:cs="Arial"/>
          <w:sz w:val="24"/>
          <w:szCs w:val="24"/>
        </w:rPr>
        <w:t xml:space="preserve">CUSTOMER CARE </w:t>
      </w:r>
      <w:r w:rsidR="001E2AC6" w:rsidRPr="001E2AC6">
        <w:rPr>
          <w:rFonts w:ascii="Arial" w:hAnsi="Arial" w:cs="Arial"/>
          <w:sz w:val="24"/>
          <w:szCs w:val="24"/>
        </w:rPr>
        <w:tab/>
      </w:r>
      <w:r w:rsidR="000A2E41" w:rsidRPr="001E2AC6">
        <w:rPr>
          <w:rFonts w:ascii="Arial" w:hAnsi="Arial" w:cs="Arial"/>
          <w:sz w:val="24"/>
          <w:szCs w:val="24"/>
        </w:rPr>
        <w:t xml:space="preserve">being jointly delivered by ASCI Workforce Development and HR. </w:t>
      </w:r>
    </w:p>
    <w:p w:rsidR="001E2AC6" w:rsidRPr="001E2AC6" w:rsidRDefault="001E2AC6" w:rsidP="002F1A14">
      <w:pPr>
        <w:ind w:left="2880" w:hanging="2880"/>
        <w:jc w:val="both"/>
        <w:rPr>
          <w:rFonts w:ascii="Verdana" w:eastAsia="Times New Roman" w:hAnsi="Verdana" w:cs="Times New Roman"/>
          <w:bCs/>
          <w:caps/>
          <w:color w:val="FFFFFF"/>
          <w:sz w:val="24"/>
          <w:szCs w:val="24"/>
        </w:rPr>
      </w:pPr>
      <w:r>
        <w:rPr>
          <w:rFonts w:ascii="Arial" w:hAnsi="Arial" w:cs="Arial"/>
          <w:sz w:val="24"/>
          <w:szCs w:val="24"/>
        </w:rPr>
        <w:t xml:space="preserve">TELECARE </w:t>
      </w:r>
      <w:r>
        <w:rPr>
          <w:rFonts w:ascii="Arial" w:hAnsi="Arial" w:cs="Arial"/>
          <w:sz w:val="24"/>
          <w:szCs w:val="24"/>
        </w:rPr>
        <w:tab/>
      </w:r>
      <w:r w:rsidR="002F1A14">
        <w:rPr>
          <w:rFonts w:ascii="Arial" w:hAnsi="Arial" w:cs="Arial"/>
          <w:sz w:val="24"/>
          <w:szCs w:val="24"/>
        </w:rPr>
        <w:t>awareness training currently being delivered – telecare training strategy in place</w:t>
      </w:r>
      <w:r w:rsidR="00D33EE7">
        <w:rPr>
          <w:rFonts w:ascii="Arial" w:hAnsi="Arial" w:cs="Arial"/>
          <w:sz w:val="24"/>
          <w:szCs w:val="24"/>
        </w:rPr>
        <w:t>, 120 people through the training to date</w:t>
      </w:r>
    </w:p>
    <w:p w:rsidR="00860CFA" w:rsidRPr="001E2AC6" w:rsidRDefault="00860CFA" w:rsidP="00D33EE7">
      <w:pPr>
        <w:spacing w:after="0" w:line="240" w:lineRule="auto"/>
        <w:ind w:left="2880" w:hanging="2880"/>
        <w:jc w:val="both"/>
        <w:rPr>
          <w:rFonts w:ascii="Arial" w:hAnsi="Arial" w:cs="Arial"/>
          <w:sz w:val="24"/>
          <w:szCs w:val="24"/>
        </w:rPr>
      </w:pPr>
      <w:r w:rsidRPr="001E2AC6">
        <w:rPr>
          <w:rFonts w:ascii="Arial" w:hAnsi="Arial" w:cs="Arial"/>
          <w:sz w:val="24"/>
          <w:szCs w:val="24"/>
        </w:rPr>
        <w:t xml:space="preserve">SIGNPOSTING   </w:t>
      </w:r>
      <w:r w:rsidR="00D33EE7">
        <w:rPr>
          <w:rFonts w:ascii="Arial" w:hAnsi="Arial" w:cs="Arial"/>
          <w:sz w:val="24"/>
          <w:szCs w:val="24"/>
        </w:rPr>
        <w:tab/>
      </w:r>
      <w:r w:rsidR="001E2AC6" w:rsidRPr="001E2AC6">
        <w:rPr>
          <w:rFonts w:ascii="Arial" w:hAnsi="Arial" w:cs="Arial"/>
          <w:sz w:val="24"/>
          <w:szCs w:val="24"/>
        </w:rPr>
        <w:t>has</w:t>
      </w:r>
      <w:r w:rsidR="00AC6E85">
        <w:rPr>
          <w:rFonts w:ascii="Arial" w:hAnsi="Arial" w:cs="Arial"/>
          <w:sz w:val="24"/>
          <w:szCs w:val="24"/>
        </w:rPr>
        <w:t xml:space="preserve"> been delivered and</w:t>
      </w:r>
      <w:r w:rsidR="001E2AC6" w:rsidRPr="001E2AC6">
        <w:rPr>
          <w:rFonts w:ascii="Arial" w:hAnsi="Arial" w:cs="Arial"/>
          <w:sz w:val="24"/>
          <w:szCs w:val="24"/>
        </w:rPr>
        <w:t xml:space="preserve"> involved </w:t>
      </w:r>
      <w:r w:rsidRPr="001E2AC6">
        <w:rPr>
          <w:rFonts w:ascii="Arial" w:hAnsi="Arial" w:cs="Arial"/>
          <w:sz w:val="24"/>
          <w:szCs w:val="24"/>
        </w:rPr>
        <w:t>collaborative working with Communications Team &amp; Strategic Project leads</w:t>
      </w:r>
      <w:r w:rsidR="001E2AC6" w:rsidRPr="001E2AC6">
        <w:rPr>
          <w:rFonts w:ascii="Arial" w:hAnsi="Arial" w:cs="Arial"/>
          <w:sz w:val="24"/>
          <w:szCs w:val="24"/>
        </w:rPr>
        <w:t xml:space="preserve"> and is under review</w:t>
      </w:r>
      <w:r w:rsidR="002F1A14">
        <w:rPr>
          <w:rFonts w:ascii="Arial" w:hAnsi="Arial" w:cs="Arial"/>
          <w:sz w:val="24"/>
          <w:szCs w:val="24"/>
        </w:rPr>
        <w:t>.</w:t>
      </w:r>
    </w:p>
    <w:p w:rsidR="001E2AC6" w:rsidRPr="001E2AC6" w:rsidRDefault="001E2AC6" w:rsidP="00860CFA">
      <w:pPr>
        <w:spacing w:after="0" w:line="240" w:lineRule="auto"/>
        <w:jc w:val="both"/>
        <w:rPr>
          <w:rFonts w:ascii="Arial" w:hAnsi="Arial" w:cs="Arial"/>
          <w:sz w:val="24"/>
          <w:szCs w:val="24"/>
        </w:rPr>
      </w:pPr>
    </w:p>
    <w:p w:rsidR="00860CFA" w:rsidRPr="001E2AC6" w:rsidRDefault="00860CFA" w:rsidP="001E2AC6">
      <w:pPr>
        <w:ind w:left="2880" w:hanging="2820"/>
        <w:jc w:val="both"/>
        <w:rPr>
          <w:rFonts w:ascii="Arial" w:eastAsia="Times New Roman" w:hAnsi="Arial" w:cs="Arial"/>
          <w:bCs/>
          <w:color w:val="000000"/>
          <w:sz w:val="24"/>
          <w:szCs w:val="24"/>
        </w:rPr>
      </w:pPr>
      <w:r w:rsidRPr="001E2AC6">
        <w:rPr>
          <w:rFonts w:ascii="Arial" w:eastAsia="Times New Roman" w:hAnsi="Arial" w:cs="Arial"/>
          <w:bCs/>
          <w:color w:val="000000"/>
          <w:sz w:val="24"/>
          <w:szCs w:val="24"/>
        </w:rPr>
        <w:t xml:space="preserve">AUTISM AWARENESS  </w:t>
      </w:r>
      <w:r w:rsidR="001E2AC6" w:rsidRPr="001E2AC6">
        <w:rPr>
          <w:rFonts w:ascii="Arial" w:eastAsia="Times New Roman" w:hAnsi="Arial" w:cs="Arial"/>
          <w:bCs/>
          <w:color w:val="000000"/>
          <w:sz w:val="24"/>
          <w:szCs w:val="24"/>
        </w:rPr>
        <w:tab/>
        <w:t xml:space="preserve">being delivered by ASCI </w:t>
      </w:r>
      <w:r w:rsidRPr="001E2AC6">
        <w:rPr>
          <w:rFonts w:ascii="Arial" w:eastAsia="Times New Roman" w:hAnsi="Arial" w:cs="Arial"/>
          <w:bCs/>
          <w:color w:val="000000"/>
          <w:sz w:val="24"/>
          <w:szCs w:val="24"/>
        </w:rPr>
        <w:t xml:space="preserve">Workforce Development </w:t>
      </w:r>
      <w:r w:rsidR="001E2AC6" w:rsidRPr="001E2AC6">
        <w:rPr>
          <w:rFonts w:ascii="Arial" w:eastAsia="Times New Roman" w:hAnsi="Arial" w:cs="Arial"/>
          <w:bCs/>
          <w:color w:val="000000"/>
          <w:sz w:val="24"/>
          <w:szCs w:val="24"/>
        </w:rPr>
        <w:t xml:space="preserve">with support from a </w:t>
      </w:r>
      <w:r w:rsidR="001E2AC6">
        <w:rPr>
          <w:rFonts w:ascii="Arial" w:eastAsia="Times New Roman" w:hAnsi="Arial" w:cs="Arial"/>
          <w:bCs/>
          <w:color w:val="000000"/>
          <w:sz w:val="24"/>
          <w:szCs w:val="24"/>
        </w:rPr>
        <w:t>S</w:t>
      </w:r>
      <w:r w:rsidR="001E2AC6" w:rsidRPr="001E2AC6">
        <w:rPr>
          <w:rFonts w:ascii="Arial" w:eastAsia="Times New Roman" w:hAnsi="Arial" w:cs="Arial"/>
          <w:bCs/>
          <w:color w:val="000000"/>
          <w:sz w:val="24"/>
          <w:szCs w:val="24"/>
        </w:rPr>
        <w:t>t</w:t>
      </w:r>
      <w:r w:rsidRPr="001E2AC6">
        <w:rPr>
          <w:rFonts w:ascii="Arial" w:eastAsia="Times New Roman" w:hAnsi="Arial" w:cs="Arial"/>
          <w:bCs/>
          <w:color w:val="000000"/>
          <w:sz w:val="24"/>
          <w:szCs w:val="24"/>
        </w:rPr>
        <w:t>rategic Lead</w:t>
      </w:r>
      <w:r w:rsidR="001E2AC6" w:rsidRPr="001E2AC6">
        <w:rPr>
          <w:rFonts w:ascii="Arial" w:eastAsia="Times New Roman" w:hAnsi="Arial" w:cs="Arial"/>
          <w:bCs/>
          <w:color w:val="000000"/>
          <w:sz w:val="24"/>
          <w:szCs w:val="24"/>
        </w:rPr>
        <w:t xml:space="preserve"> and a pool of service user/carer trainers</w:t>
      </w:r>
      <w:r w:rsidR="002F1A14">
        <w:rPr>
          <w:rFonts w:ascii="Arial" w:eastAsia="Times New Roman" w:hAnsi="Arial" w:cs="Arial"/>
          <w:bCs/>
          <w:color w:val="000000"/>
          <w:sz w:val="24"/>
          <w:szCs w:val="24"/>
        </w:rPr>
        <w:t xml:space="preserve"> – training strategy in place </w:t>
      </w:r>
    </w:p>
    <w:p w:rsidR="00860CFA" w:rsidRPr="001E2AC6" w:rsidRDefault="00860CFA" w:rsidP="001E2AC6">
      <w:pPr>
        <w:spacing w:after="0" w:line="240" w:lineRule="auto"/>
        <w:ind w:left="2880" w:hanging="2832"/>
        <w:jc w:val="both"/>
        <w:rPr>
          <w:rFonts w:ascii="Arial" w:hAnsi="Arial" w:cs="Arial"/>
          <w:sz w:val="24"/>
          <w:szCs w:val="24"/>
        </w:rPr>
      </w:pPr>
      <w:r w:rsidRPr="001E2AC6">
        <w:rPr>
          <w:rFonts w:ascii="Arial" w:eastAsia="Times New Roman" w:hAnsi="Arial" w:cs="Arial"/>
          <w:bCs/>
          <w:color w:val="000000"/>
          <w:sz w:val="24"/>
          <w:szCs w:val="24"/>
        </w:rPr>
        <w:t>SAFEGUARDING</w:t>
      </w:r>
      <w:r w:rsidRPr="001E2AC6">
        <w:rPr>
          <w:rFonts w:ascii="Arial" w:hAnsi="Arial" w:cs="Arial"/>
          <w:sz w:val="24"/>
          <w:szCs w:val="24"/>
        </w:rPr>
        <w:t xml:space="preserve">  </w:t>
      </w:r>
      <w:r w:rsidR="001E2AC6" w:rsidRPr="001E2AC6">
        <w:rPr>
          <w:rFonts w:ascii="Arial" w:hAnsi="Arial" w:cs="Arial"/>
          <w:sz w:val="24"/>
          <w:szCs w:val="24"/>
        </w:rPr>
        <w:tab/>
        <w:t xml:space="preserve">being delivered jointly by ASCI </w:t>
      </w:r>
      <w:r w:rsidRPr="001E2AC6">
        <w:rPr>
          <w:rFonts w:ascii="Arial" w:hAnsi="Arial" w:cs="Arial"/>
          <w:sz w:val="24"/>
          <w:szCs w:val="24"/>
        </w:rPr>
        <w:t>Workforce Development Team</w:t>
      </w:r>
      <w:r w:rsidR="001E2AC6" w:rsidRPr="001E2AC6">
        <w:rPr>
          <w:rFonts w:ascii="Arial" w:hAnsi="Arial" w:cs="Arial"/>
          <w:sz w:val="24"/>
          <w:szCs w:val="24"/>
        </w:rPr>
        <w:t xml:space="preserve"> and an external trainer</w:t>
      </w:r>
    </w:p>
    <w:p w:rsidR="00860CFA" w:rsidRPr="001E2AC6" w:rsidRDefault="00860CFA" w:rsidP="00860CFA">
      <w:pPr>
        <w:spacing w:after="0" w:line="240" w:lineRule="auto"/>
        <w:jc w:val="both"/>
        <w:rPr>
          <w:rFonts w:ascii="Arial" w:hAnsi="Arial" w:cs="Arial"/>
          <w:sz w:val="24"/>
          <w:szCs w:val="24"/>
        </w:rPr>
      </w:pPr>
      <w:r w:rsidRPr="001E2AC6">
        <w:rPr>
          <w:rFonts w:ascii="Arial" w:hAnsi="Arial" w:cs="Arial"/>
          <w:sz w:val="24"/>
          <w:szCs w:val="24"/>
        </w:rPr>
        <w:lastRenderedPageBreak/>
        <w:tab/>
      </w:r>
      <w:r w:rsidRPr="001E2AC6">
        <w:rPr>
          <w:rFonts w:ascii="Arial" w:hAnsi="Arial" w:cs="Arial"/>
          <w:sz w:val="24"/>
          <w:szCs w:val="24"/>
        </w:rPr>
        <w:tab/>
      </w:r>
      <w:r w:rsidRPr="001E2AC6">
        <w:rPr>
          <w:rFonts w:ascii="Arial" w:hAnsi="Arial" w:cs="Arial"/>
          <w:sz w:val="24"/>
          <w:szCs w:val="24"/>
        </w:rPr>
        <w:tab/>
        <w:t xml:space="preserve">    </w:t>
      </w:r>
    </w:p>
    <w:p w:rsidR="001E2AC6" w:rsidRPr="001E2AC6" w:rsidRDefault="00860CFA" w:rsidP="00D33EE7">
      <w:pPr>
        <w:spacing w:after="0" w:line="240" w:lineRule="auto"/>
        <w:ind w:left="2880" w:hanging="2880"/>
        <w:jc w:val="both"/>
        <w:rPr>
          <w:rFonts w:ascii="Arial" w:hAnsi="Arial" w:cs="Arial"/>
          <w:sz w:val="24"/>
          <w:szCs w:val="24"/>
        </w:rPr>
      </w:pPr>
      <w:r w:rsidRPr="001E2AC6">
        <w:rPr>
          <w:rFonts w:ascii="Arial" w:eastAsia="Times New Roman" w:hAnsi="Arial" w:cs="Arial"/>
          <w:bCs/>
          <w:color w:val="000000"/>
          <w:sz w:val="24"/>
          <w:szCs w:val="24"/>
        </w:rPr>
        <w:t>LONE WORKING</w:t>
      </w:r>
      <w:r w:rsidRPr="001E2AC6">
        <w:rPr>
          <w:rFonts w:ascii="Arial" w:hAnsi="Arial" w:cs="Arial"/>
          <w:sz w:val="24"/>
          <w:szCs w:val="24"/>
        </w:rPr>
        <w:t xml:space="preserve">  </w:t>
      </w:r>
      <w:r w:rsidR="00D33EE7">
        <w:rPr>
          <w:rFonts w:ascii="Arial" w:hAnsi="Arial" w:cs="Arial"/>
          <w:sz w:val="24"/>
          <w:szCs w:val="24"/>
        </w:rPr>
        <w:tab/>
      </w:r>
      <w:r w:rsidR="001E2AC6" w:rsidRPr="001E2AC6">
        <w:rPr>
          <w:rFonts w:ascii="Arial" w:hAnsi="Arial" w:cs="Arial"/>
          <w:sz w:val="24"/>
          <w:szCs w:val="24"/>
        </w:rPr>
        <w:t>in development by ASCI Workforce Health and Safety Trainer.</w:t>
      </w:r>
    </w:p>
    <w:p w:rsidR="00860CFA" w:rsidRPr="001E2AC6" w:rsidRDefault="00860CFA" w:rsidP="00860CFA">
      <w:pPr>
        <w:spacing w:after="0" w:line="240" w:lineRule="auto"/>
        <w:jc w:val="both"/>
        <w:rPr>
          <w:rFonts w:ascii="Arial" w:hAnsi="Arial" w:cs="Arial"/>
          <w:sz w:val="24"/>
          <w:szCs w:val="24"/>
        </w:rPr>
      </w:pPr>
      <w:r w:rsidRPr="001E2AC6">
        <w:rPr>
          <w:rFonts w:ascii="Arial" w:hAnsi="Arial" w:cs="Arial"/>
          <w:sz w:val="24"/>
          <w:szCs w:val="24"/>
        </w:rPr>
        <w:tab/>
      </w:r>
      <w:r w:rsidRPr="001E2AC6">
        <w:rPr>
          <w:rFonts w:ascii="Arial" w:hAnsi="Arial" w:cs="Arial"/>
          <w:sz w:val="24"/>
          <w:szCs w:val="24"/>
        </w:rPr>
        <w:tab/>
        <w:t xml:space="preserve">                                                                                     </w:t>
      </w:r>
    </w:p>
    <w:p w:rsidR="00860CFA" w:rsidRDefault="00D33EE7" w:rsidP="001E2AC6">
      <w:pPr>
        <w:ind w:left="2880" w:hanging="2880"/>
        <w:rPr>
          <w:rFonts w:ascii="Arial" w:eastAsia="Times New Roman" w:hAnsi="Arial" w:cs="Arial"/>
          <w:bCs/>
          <w:color w:val="000000"/>
          <w:sz w:val="24"/>
          <w:szCs w:val="24"/>
        </w:rPr>
      </w:pPr>
      <w:r>
        <w:rPr>
          <w:rFonts w:ascii="Arial" w:eastAsia="Times New Roman" w:hAnsi="Arial" w:cs="Arial"/>
          <w:bCs/>
          <w:color w:val="000000"/>
          <w:sz w:val="24"/>
          <w:szCs w:val="24"/>
        </w:rPr>
        <w:t>OT TRUSTED</w:t>
      </w:r>
      <w:r w:rsidR="007F3E3D">
        <w:rPr>
          <w:rFonts w:ascii="Arial" w:eastAsia="Times New Roman" w:hAnsi="Arial" w:cs="Arial"/>
          <w:bCs/>
          <w:color w:val="000000"/>
          <w:sz w:val="24"/>
          <w:szCs w:val="24"/>
        </w:rPr>
        <w:t xml:space="preserve"> ASS.</w:t>
      </w:r>
      <w:r>
        <w:rPr>
          <w:rFonts w:ascii="Arial" w:eastAsia="Times New Roman" w:hAnsi="Arial" w:cs="Arial"/>
          <w:bCs/>
          <w:color w:val="000000"/>
          <w:sz w:val="24"/>
          <w:szCs w:val="24"/>
        </w:rPr>
        <w:t xml:space="preserve"> </w:t>
      </w:r>
      <w:r w:rsidR="00860CFA" w:rsidRPr="001E2AC6">
        <w:rPr>
          <w:rFonts w:ascii="Arial" w:eastAsia="Times New Roman" w:hAnsi="Arial" w:cs="Arial"/>
          <w:bCs/>
          <w:color w:val="000000"/>
          <w:sz w:val="24"/>
          <w:szCs w:val="24"/>
        </w:rPr>
        <w:t xml:space="preserve"> </w:t>
      </w:r>
      <w:r w:rsidR="001E2AC6" w:rsidRPr="001E2AC6">
        <w:rPr>
          <w:rFonts w:ascii="Arial" w:eastAsia="Times New Roman" w:hAnsi="Arial" w:cs="Arial"/>
          <w:bCs/>
          <w:color w:val="000000"/>
          <w:sz w:val="24"/>
          <w:szCs w:val="24"/>
        </w:rPr>
        <w:tab/>
        <w:t>Some work undertaken</w:t>
      </w:r>
      <w:r w:rsidR="001E2AC6">
        <w:rPr>
          <w:rFonts w:ascii="Arial" w:eastAsia="Times New Roman" w:hAnsi="Arial" w:cs="Arial"/>
          <w:bCs/>
          <w:color w:val="000000"/>
          <w:sz w:val="24"/>
          <w:szCs w:val="24"/>
        </w:rPr>
        <w:t xml:space="preserve"> previously,</w:t>
      </w:r>
      <w:r w:rsidR="007F3E3D">
        <w:rPr>
          <w:rFonts w:ascii="Arial" w:eastAsia="Times New Roman" w:hAnsi="Arial" w:cs="Arial"/>
          <w:bCs/>
          <w:color w:val="000000"/>
          <w:sz w:val="24"/>
          <w:szCs w:val="24"/>
        </w:rPr>
        <w:t xml:space="preserve"> Workforce </w:t>
      </w:r>
      <w:r w:rsidR="001E2AC6" w:rsidRPr="001E2AC6">
        <w:rPr>
          <w:rFonts w:ascii="Arial" w:eastAsia="Times New Roman" w:hAnsi="Arial" w:cs="Arial"/>
          <w:bCs/>
          <w:color w:val="000000"/>
          <w:sz w:val="24"/>
          <w:szCs w:val="24"/>
        </w:rPr>
        <w:t>Development to connect with Occupational Therapist Lead</w:t>
      </w:r>
      <w:r w:rsidR="001E2AC6">
        <w:rPr>
          <w:rFonts w:ascii="Arial" w:eastAsia="Times New Roman" w:hAnsi="Arial" w:cs="Arial"/>
          <w:bCs/>
          <w:color w:val="000000"/>
          <w:sz w:val="24"/>
          <w:szCs w:val="24"/>
        </w:rPr>
        <w:t xml:space="preserve"> </w:t>
      </w:r>
    </w:p>
    <w:p w:rsidR="00D33EE7" w:rsidRDefault="007F3E3D" w:rsidP="001E2AC6">
      <w:pPr>
        <w:ind w:left="2880" w:hanging="2880"/>
        <w:rPr>
          <w:rFonts w:ascii="Arial" w:eastAsia="Times New Roman" w:hAnsi="Arial" w:cs="Arial"/>
          <w:bCs/>
          <w:color w:val="000000"/>
          <w:sz w:val="24"/>
          <w:szCs w:val="24"/>
        </w:rPr>
      </w:pPr>
      <w:r>
        <w:rPr>
          <w:rFonts w:ascii="Arial" w:eastAsia="Times New Roman" w:hAnsi="Arial" w:cs="Arial"/>
          <w:bCs/>
          <w:color w:val="000000"/>
          <w:sz w:val="24"/>
          <w:szCs w:val="24"/>
        </w:rPr>
        <w:t>END OF LIFE</w:t>
      </w:r>
      <w:r w:rsidR="00D33EE7">
        <w:rPr>
          <w:rFonts w:ascii="Arial" w:eastAsia="Times New Roman" w:hAnsi="Arial" w:cs="Arial"/>
          <w:bCs/>
          <w:color w:val="000000"/>
          <w:sz w:val="24"/>
          <w:szCs w:val="24"/>
        </w:rPr>
        <w:tab/>
        <w:t>being delivered in partnership with Health</w:t>
      </w:r>
    </w:p>
    <w:p w:rsidR="00D33EE7" w:rsidRDefault="007F3E3D" w:rsidP="001E2AC6">
      <w:pPr>
        <w:ind w:left="2880" w:hanging="2880"/>
        <w:rPr>
          <w:rFonts w:ascii="Arial" w:eastAsia="Times New Roman" w:hAnsi="Arial" w:cs="Arial"/>
          <w:bCs/>
          <w:color w:val="000000"/>
          <w:sz w:val="24"/>
          <w:szCs w:val="24"/>
        </w:rPr>
      </w:pPr>
      <w:r>
        <w:rPr>
          <w:rFonts w:ascii="Arial" w:eastAsia="Times New Roman" w:hAnsi="Arial" w:cs="Arial"/>
          <w:bCs/>
          <w:color w:val="000000"/>
          <w:sz w:val="24"/>
          <w:szCs w:val="24"/>
        </w:rPr>
        <w:t>MENTAL HEALTH</w:t>
      </w:r>
      <w:r w:rsidR="00D33EE7">
        <w:rPr>
          <w:rFonts w:ascii="Arial" w:eastAsia="Times New Roman" w:hAnsi="Arial" w:cs="Arial"/>
          <w:bCs/>
          <w:color w:val="000000"/>
          <w:sz w:val="24"/>
          <w:szCs w:val="24"/>
        </w:rPr>
        <w:tab/>
        <w:t>being delivered as part of the overarching Learning and Development Programme</w:t>
      </w:r>
    </w:p>
    <w:p w:rsidR="00D33EE7" w:rsidRDefault="00D33EE7" w:rsidP="001E2AC6">
      <w:pPr>
        <w:ind w:left="2880" w:hanging="2880"/>
        <w:rPr>
          <w:rFonts w:ascii="Arial" w:eastAsia="Times New Roman" w:hAnsi="Arial" w:cs="Arial"/>
          <w:bCs/>
          <w:color w:val="000000"/>
          <w:sz w:val="24"/>
          <w:szCs w:val="24"/>
        </w:rPr>
      </w:pPr>
      <w:r>
        <w:rPr>
          <w:rFonts w:ascii="Arial" w:eastAsia="Times New Roman" w:hAnsi="Arial" w:cs="Arial"/>
          <w:bCs/>
          <w:color w:val="000000"/>
          <w:sz w:val="24"/>
          <w:szCs w:val="24"/>
        </w:rPr>
        <w:t xml:space="preserve">DEMENTIA </w:t>
      </w:r>
      <w:r w:rsidR="007F3E3D">
        <w:rPr>
          <w:rFonts w:ascii="Arial" w:eastAsia="Times New Roman" w:hAnsi="Arial" w:cs="Arial"/>
          <w:bCs/>
          <w:color w:val="000000"/>
          <w:sz w:val="24"/>
          <w:szCs w:val="24"/>
        </w:rPr>
        <w:tab/>
      </w:r>
      <w:r w:rsidR="007C30F3">
        <w:rPr>
          <w:rFonts w:ascii="Arial" w:eastAsia="Times New Roman" w:hAnsi="Arial" w:cs="Arial"/>
          <w:bCs/>
          <w:color w:val="000000"/>
          <w:sz w:val="24"/>
          <w:szCs w:val="24"/>
        </w:rPr>
        <w:t xml:space="preserve">some delivery via SHA funded project, large scale project </w:t>
      </w:r>
      <w:r w:rsidR="007F3E3D">
        <w:rPr>
          <w:rFonts w:ascii="Arial" w:eastAsia="Times New Roman" w:hAnsi="Arial" w:cs="Arial"/>
          <w:bCs/>
          <w:color w:val="000000"/>
          <w:sz w:val="24"/>
          <w:szCs w:val="24"/>
        </w:rPr>
        <w:t>has just been commissioned – development of programme commencing shortly</w:t>
      </w:r>
    </w:p>
    <w:p w:rsidR="007C30F3" w:rsidRDefault="007C30F3" w:rsidP="001E2AC6">
      <w:pPr>
        <w:ind w:left="2880" w:hanging="2880"/>
        <w:rPr>
          <w:rFonts w:ascii="Arial" w:eastAsia="Times New Roman" w:hAnsi="Arial" w:cs="Arial"/>
          <w:bCs/>
          <w:color w:val="000000"/>
          <w:sz w:val="24"/>
          <w:szCs w:val="24"/>
        </w:rPr>
      </w:pPr>
      <w:r>
        <w:rPr>
          <w:rFonts w:ascii="Arial" w:eastAsia="Times New Roman" w:hAnsi="Arial" w:cs="Arial"/>
          <w:bCs/>
          <w:color w:val="000000"/>
          <w:sz w:val="24"/>
          <w:szCs w:val="24"/>
        </w:rPr>
        <w:t>TELEHEALTH</w:t>
      </w:r>
      <w:r>
        <w:rPr>
          <w:rFonts w:ascii="Arial" w:eastAsia="Times New Roman" w:hAnsi="Arial" w:cs="Arial"/>
          <w:bCs/>
          <w:color w:val="000000"/>
          <w:sz w:val="24"/>
          <w:szCs w:val="24"/>
        </w:rPr>
        <w:tab/>
        <w:t xml:space="preserve">training delivered by Strategic Lead prior to WD team being established.  </w:t>
      </w:r>
    </w:p>
    <w:p w:rsidR="001E2AC6" w:rsidRDefault="001E2AC6" w:rsidP="001E2AC6">
      <w:pPr>
        <w:ind w:left="2880" w:hanging="2880"/>
        <w:rPr>
          <w:rFonts w:ascii="Arial" w:eastAsia="Times New Roman" w:hAnsi="Arial" w:cs="Arial"/>
          <w:b/>
          <w:bCs/>
          <w:color w:val="000000"/>
          <w:sz w:val="24"/>
          <w:szCs w:val="24"/>
        </w:rPr>
      </w:pPr>
      <w:r w:rsidRPr="001E2AC6">
        <w:rPr>
          <w:rFonts w:ascii="Arial" w:eastAsia="Times New Roman" w:hAnsi="Arial" w:cs="Arial"/>
          <w:b/>
          <w:bCs/>
          <w:color w:val="000000"/>
          <w:sz w:val="24"/>
          <w:szCs w:val="24"/>
        </w:rPr>
        <w:t>Considerations for the future:</w:t>
      </w:r>
    </w:p>
    <w:p w:rsidR="007C30F3" w:rsidRPr="007F3E3D" w:rsidRDefault="007C30F3" w:rsidP="007C30F3">
      <w:pPr>
        <w:rPr>
          <w:rFonts w:ascii="Arial" w:hAnsi="Arial" w:cs="Arial"/>
          <w:sz w:val="24"/>
          <w:szCs w:val="24"/>
        </w:rPr>
      </w:pPr>
      <w:r w:rsidRPr="007F3E3D">
        <w:rPr>
          <w:rFonts w:ascii="Arial" w:hAnsi="Arial" w:cs="Arial"/>
          <w:sz w:val="24"/>
          <w:szCs w:val="24"/>
        </w:rPr>
        <w:t xml:space="preserve">The Maximising Independence Suite illustrates relevant areas for development – it doesn’t specify at what level for particular roles and when the </w:t>
      </w:r>
      <w:r>
        <w:rPr>
          <w:rFonts w:ascii="Arial" w:hAnsi="Arial" w:cs="Arial"/>
          <w:sz w:val="24"/>
          <w:szCs w:val="24"/>
        </w:rPr>
        <w:t>l</w:t>
      </w:r>
      <w:r w:rsidRPr="007F3E3D">
        <w:rPr>
          <w:rFonts w:ascii="Arial" w:hAnsi="Arial" w:cs="Arial"/>
          <w:sz w:val="24"/>
          <w:szCs w:val="24"/>
        </w:rPr>
        <w:t>earning needs to take place.</w:t>
      </w:r>
    </w:p>
    <w:p w:rsidR="00492131" w:rsidRPr="007F3E3D" w:rsidRDefault="00492131" w:rsidP="00492131">
      <w:pPr>
        <w:rPr>
          <w:rFonts w:ascii="Arial" w:hAnsi="Arial" w:cs="Arial"/>
          <w:sz w:val="24"/>
          <w:szCs w:val="24"/>
        </w:rPr>
      </w:pPr>
      <w:r w:rsidRPr="007F3E3D">
        <w:rPr>
          <w:rFonts w:ascii="Arial" w:hAnsi="Arial" w:cs="Arial"/>
          <w:sz w:val="24"/>
          <w:szCs w:val="24"/>
        </w:rPr>
        <w:t>Development of a Reablement workforce both Social Care and Health with the competences (accredited) within roles and responsibilities to provide an holistic reablement service.</w:t>
      </w:r>
    </w:p>
    <w:p w:rsidR="00492131" w:rsidRPr="007F3E3D" w:rsidRDefault="00492131" w:rsidP="00492131">
      <w:pPr>
        <w:rPr>
          <w:rFonts w:ascii="Arial" w:hAnsi="Arial" w:cs="Arial"/>
          <w:sz w:val="24"/>
          <w:szCs w:val="24"/>
        </w:rPr>
      </w:pPr>
      <w:r w:rsidRPr="007F3E3D">
        <w:rPr>
          <w:rFonts w:ascii="Arial" w:hAnsi="Arial" w:cs="Arial"/>
          <w:sz w:val="24"/>
          <w:szCs w:val="24"/>
        </w:rPr>
        <w:t xml:space="preserve">Mandatory elements </w:t>
      </w:r>
      <w:r w:rsidR="007C30F3">
        <w:rPr>
          <w:rFonts w:ascii="Arial" w:hAnsi="Arial" w:cs="Arial"/>
          <w:sz w:val="24"/>
          <w:szCs w:val="24"/>
        </w:rPr>
        <w:t xml:space="preserve">need to be identified - </w:t>
      </w:r>
      <w:r w:rsidRPr="007F3E3D">
        <w:rPr>
          <w:rFonts w:ascii="Arial" w:hAnsi="Arial" w:cs="Arial"/>
          <w:sz w:val="24"/>
          <w:szCs w:val="24"/>
        </w:rPr>
        <w:t>for example</w:t>
      </w:r>
      <w:r w:rsidR="007C30F3">
        <w:rPr>
          <w:rFonts w:ascii="Arial" w:hAnsi="Arial" w:cs="Arial"/>
          <w:sz w:val="24"/>
          <w:szCs w:val="24"/>
        </w:rPr>
        <w:t xml:space="preserve"> elements which need</w:t>
      </w:r>
      <w:r w:rsidRPr="007F3E3D">
        <w:rPr>
          <w:rFonts w:ascii="Arial" w:hAnsi="Arial" w:cs="Arial"/>
          <w:sz w:val="24"/>
          <w:szCs w:val="24"/>
        </w:rPr>
        <w:t xml:space="preserve"> to be accessed within the first 3 months</w:t>
      </w:r>
      <w:r w:rsidR="007C30F3">
        <w:rPr>
          <w:rFonts w:ascii="Arial" w:hAnsi="Arial" w:cs="Arial"/>
          <w:sz w:val="24"/>
          <w:szCs w:val="24"/>
        </w:rPr>
        <w:t xml:space="preserve"> in role. </w:t>
      </w:r>
      <w:r w:rsidRPr="007F3E3D">
        <w:rPr>
          <w:rFonts w:ascii="Arial" w:hAnsi="Arial" w:cs="Arial"/>
          <w:sz w:val="24"/>
          <w:szCs w:val="24"/>
        </w:rPr>
        <w:t>Reablement Awareness to all person</w:t>
      </w:r>
      <w:r w:rsidR="00AC6E85">
        <w:rPr>
          <w:rFonts w:ascii="Arial" w:hAnsi="Arial" w:cs="Arial"/>
          <w:sz w:val="24"/>
          <w:szCs w:val="24"/>
        </w:rPr>
        <w:t>nel</w:t>
      </w:r>
      <w:r w:rsidRPr="007F3E3D">
        <w:rPr>
          <w:rFonts w:ascii="Arial" w:hAnsi="Arial" w:cs="Arial"/>
          <w:sz w:val="24"/>
          <w:szCs w:val="24"/>
        </w:rPr>
        <w:t xml:space="preserve"> at all levels a</w:t>
      </w:r>
      <w:r w:rsidR="00674531">
        <w:rPr>
          <w:rFonts w:ascii="Arial" w:hAnsi="Arial" w:cs="Arial"/>
          <w:sz w:val="24"/>
          <w:szCs w:val="24"/>
        </w:rPr>
        <w:t>s</w:t>
      </w:r>
      <w:r w:rsidRPr="007F3E3D">
        <w:rPr>
          <w:rFonts w:ascii="Arial" w:hAnsi="Arial" w:cs="Arial"/>
          <w:sz w:val="24"/>
          <w:szCs w:val="24"/>
        </w:rPr>
        <w:t xml:space="preserve"> part of the Induction Programme</w:t>
      </w:r>
      <w:r w:rsidR="007C30F3">
        <w:rPr>
          <w:rFonts w:ascii="Arial" w:hAnsi="Arial" w:cs="Arial"/>
          <w:sz w:val="24"/>
          <w:szCs w:val="24"/>
        </w:rPr>
        <w:t>?</w:t>
      </w:r>
    </w:p>
    <w:p w:rsidR="00492131" w:rsidRPr="007F3E3D" w:rsidRDefault="007C30F3" w:rsidP="00492131">
      <w:pPr>
        <w:rPr>
          <w:rFonts w:ascii="Arial" w:hAnsi="Arial" w:cs="Arial"/>
          <w:sz w:val="24"/>
          <w:szCs w:val="24"/>
        </w:rPr>
      </w:pPr>
      <w:r>
        <w:rPr>
          <w:rFonts w:ascii="Arial" w:hAnsi="Arial" w:cs="Arial"/>
          <w:sz w:val="24"/>
          <w:szCs w:val="24"/>
        </w:rPr>
        <w:t>Other induction requirements?</w:t>
      </w:r>
      <w:r w:rsidR="00492131" w:rsidRPr="007F3E3D">
        <w:rPr>
          <w:rFonts w:ascii="Arial" w:hAnsi="Arial" w:cs="Arial"/>
          <w:sz w:val="24"/>
          <w:szCs w:val="24"/>
        </w:rPr>
        <w:t xml:space="preserve"> Telecare/Tele</w:t>
      </w:r>
      <w:r w:rsidR="00AC6E85">
        <w:rPr>
          <w:rFonts w:ascii="Arial" w:hAnsi="Arial" w:cs="Arial"/>
          <w:sz w:val="24"/>
          <w:szCs w:val="24"/>
        </w:rPr>
        <w:t>h</w:t>
      </w:r>
      <w:r w:rsidR="00492131" w:rsidRPr="007F3E3D">
        <w:rPr>
          <w:rFonts w:ascii="Arial" w:hAnsi="Arial" w:cs="Arial"/>
          <w:sz w:val="24"/>
          <w:szCs w:val="24"/>
        </w:rPr>
        <w:t xml:space="preserve">ealth – Assisted Technology Awareness, Lone working, CQC </w:t>
      </w:r>
      <w:r>
        <w:rPr>
          <w:rFonts w:ascii="Arial" w:hAnsi="Arial" w:cs="Arial"/>
          <w:sz w:val="24"/>
          <w:szCs w:val="24"/>
        </w:rPr>
        <w:t>r</w:t>
      </w:r>
      <w:r w:rsidR="00492131" w:rsidRPr="007F3E3D">
        <w:rPr>
          <w:rFonts w:ascii="Arial" w:hAnsi="Arial" w:cs="Arial"/>
          <w:sz w:val="24"/>
          <w:szCs w:val="24"/>
        </w:rPr>
        <w:t>esponsibilites, Adult Safeguarding, Working Standards and Procedures, Emergency First Aid for example.</w:t>
      </w:r>
    </w:p>
    <w:p w:rsidR="00492131" w:rsidRPr="007F3E3D" w:rsidRDefault="00492131" w:rsidP="00492131">
      <w:pPr>
        <w:rPr>
          <w:rFonts w:ascii="Arial" w:hAnsi="Arial" w:cs="Arial"/>
          <w:sz w:val="24"/>
          <w:szCs w:val="24"/>
        </w:rPr>
      </w:pPr>
      <w:r w:rsidRPr="007F3E3D">
        <w:rPr>
          <w:rFonts w:ascii="Arial" w:hAnsi="Arial" w:cs="Arial"/>
          <w:sz w:val="24"/>
          <w:szCs w:val="24"/>
        </w:rPr>
        <w:t xml:space="preserve">The whole framework needs to be aligned to National Occupational Standards, NHS Knowledge and Skills Framework and designed to provide a career progression pathway and an infrastructure to support and develop people with supervision, mentoring, coaching – workplace assessments and a performance management structure. </w:t>
      </w:r>
    </w:p>
    <w:p w:rsidR="00492131" w:rsidRPr="007F3E3D" w:rsidRDefault="00492131" w:rsidP="00492131">
      <w:pPr>
        <w:rPr>
          <w:rFonts w:ascii="Arial" w:hAnsi="Arial" w:cs="Arial"/>
          <w:sz w:val="24"/>
          <w:szCs w:val="24"/>
        </w:rPr>
      </w:pPr>
      <w:r w:rsidRPr="007F3E3D">
        <w:rPr>
          <w:rFonts w:ascii="Arial" w:hAnsi="Arial" w:cs="Arial"/>
          <w:sz w:val="24"/>
          <w:szCs w:val="24"/>
        </w:rPr>
        <w:t xml:space="preserve">A programme of learning for both health and social care reablement workers which is designed around the role, the service and the individual. </w:t>
      </w:r>
    </w:p>
    <w:p w:rsidR="00492131" w:rsidRPr="007F3E3D" w:rsidRDefault="00492131" w:rsidP="00492131">
      <w:pPr>
        <w:pStyle w:val="ListParagraph"/>
        <w:ind w:left="1094"/>
        <w:rPr>
          <w:rFonts w:ascii="Arial" w:eastAsia="Calibri" w:hAnsi="Arial" w:cs="Arial"/>
          <w:sz w:val="24"/>
          <w:szCs w:val="24"/>
        </w:rPr>
      </w:pPr>
    </w:p>
    <w:p w:rsidR="00492131" w:rsidRDefault="000549A7">
      <w:pPr>
        <w:rPr>
          <w:rFonts w:ascii="Arial" w:hAnsi="Arial" w:cs="Arial"/>
          <w:sz w:val="24"/>
          <w:szCs w:val="24"/>
        </w:rPr>
      </w:pPr>
      <w:proofErr w:type="gramStart"/>
      <w:r w:rsidRPr="000549A7">
        <w:rPr>
          <w:rFonts w:ascii="Arial" w:hAnsi="Arial" w:cs="Arial"/>
          <w:sz w:val="24"/>
          <w:szCs w:val="24"/>
        </w:rPr>
        <w:lastRenderedPageBreak/>
        <w:t>NB  This</w:t>
      </w:r>
      <w:proofErr w:type="gramEnd"/>
      <w:r w:rsidRPr="000549A7">
        <w:rPr>
          <w:rFonts w:ascii="Arial" w:hAnsi="Arial" w:cs="Arial"/>
          <w:sz w:val="24"/>
          <w:szCs w:val="24"/>
        </w:rPr>
        <w:t xml:space="preserve"> </w:t>
      </w:r>
      <w:r w:rsidRPr="000549A7">
        <w:rPr>
          <w:rFonts w:ascii="Arial" w:hAnsi="Arial" w:cs="Arial"/>
          <w:b/>
          <w:sz w:val="24"/>
          <w:szCs w:val="24"/>
        </w:rPr>
        <w:t>addendum</w:t>
      </w:r>
      <w:r w:rsidRPr="000549A7">
        <w:rPr>
          <w:rFonts w:ascii="Arial" w:hAnsi="Arial" w:cs="Arial"/>
          <w:sz w:val="24"/>
          <w:szCs w:val="24"/>
        </w:rPr>
        <w:t xml:space="preserve"> has been added since the report was presented to the Vulnerable Adults Executive Board</w:t>
      </w:r>
      <w:r>
        <w:rPr>
          <w:rFonts w:ascii="Arial" w:hAnsi="Arial" w:cs="Arial"/>
          <w:sz w:val="24"/>
          <w:szCs w:val="24"/>
        </w:rPr>
        <w:t>.</w:t>
      </w:r>
    </w:p>
    <w:p w:rsidR="000549A7" w:rsidRDefault="000549A7">
      <w:pPr>
        <w:rPr>
          <w:rFonts w:ascii="Arial" w:hAnsi="Arial" w:cs="Arial"/>
          <w:sz w:val="24"/>
          <w:szCs w:val="24"/>
        </w:rPr>
      </w:pPr>
      <w:r>
        <w:rPr>
          <w:rFonts w:ascii="Arial" w:hAnsi="Arial" w:cs="Arial"/>
          <w:sz w:val="24"/>
          <w:szCs w:val="24"/>
        </w:rPr>
        <w:t>It covers the support provided by the Workforce Development Team to the understanding and development of Personalisation within the Dudley and Walsall Mental Health Partnership Trust, who provide our mental health services through multi-disciplinary community teams, as well as medical and in-patient support.</w:t>
      </w:r>
    </w:p>
    <w:p w:rsidR="000549A7" w:rsidRPr="000549A7" w:rsidRDefault="000549A7">
      <w:pPr>
        <w:rPr>
          <w:rFonts w:ascii="Arial" w:hAnsi="Arial" w:cs="Arial"/>
          <w:sz w:val="24"/>
          <w:szCs w:val="24"/>
        </w:rPr>
      </w:pPr>
      <w:r>
        <w:rPr>
          <w:rFonts w:ascii="Arial" w:hAnsi="Arial" w:cs="Arial"/>
          <w:sz w:val="24"/>
          <w:szCs w:val="24"/>
        </w:rPr>
        <w:t xml:space="preserve"> </w:t>
      </w:r>
    </w:p>
    <w:p w:rsidR="000549A7" w:rsidRPr="00C715F7" w:rsidRDefault="000549A7" w:rsidP="000549A7">
      <w:pPr>
        <w:rPr>
          <w:rFonts w:ascii="Arial" w:hAnsi="Arial" w:cs="Arial"/>
          <w:b/>
          <w:sz w:val="24"/>
          <w:szCs w:val="24"/>
          <w:u w:val="single"/>
        </w:rPr>
      </w:pPr>
      <w:r w:rsidRPr="00C715F7">
        <w:rPr>
          <w:rFonts w:ascii="Arial" w:hAnsi="Arial" w:cs="Arial"/>
          <w:b/>
          <w:sz w:val="24"/>
          <w:szCs w:val="24"/>
          <w:u w:val="single"/>
        </w:rPr>
        <w:t>Mental Health Sessions (DWMHPT)</w:t>
      </w:r>
    </w:p>
    <w:p w:rsidR="000549A7" w:rsidRPr="00C715F7" w:rsidRDefault="000549A7" w:rsidP="000549A7">
      <w:pPr>
        <w:rPr>
          <w:rFonts w:ascii="Arial" w:hAnsi="Arial" w:cs="Arial"/>
          <w:sz w:val="24"/>
          <w:szCs w:val="24"/>
        </w:rPr>
      </w:pPr>
      <w:r w:rsidRPr="00C715F7">
        <w:rPr>
          <w:rFonts w:ascii="Arial" w:hAnsi="Arial" w:cs="Arial"/>
          <w:sz w:val="24"/>
          <w:szCs w:val="24"/>
        </w:rPr>
        <w:t xml:space="preserve">Initially there were sessions focussing on basic awareness – firstly a presentation to community team managers in Walsall, then a presentation by Ken Stapleton </w:t>
      </w:r>
      <w:r>
        <w:rPr>
          <w:rFonts w:ascii="Arial" w:hAnsi="Arial" w:cs="Arial"/>
          <w:sz w:val="24"/>
          <w:szCs w:val="24"/>
        </w:rPr>
        <w:t>from In Control,</w:t>
      </w:r>
      <w:r w:rsidRPr="00C715F7">
        <w:rPr>
          <w:rFonts w:ascii="Arial" w:hAnsi="Arial" w:cs="Arial"/>
          <w:sz w:val="24"/>
          <w:szCs w:val="24"/>
        </w:rPr>
        <w:t xml:space="preserve"> focussing on the history, principles and legislative backing to the Personalisation agenda.</w:t>
      </w:r>
      <w:r>
        <w:rPr>
          <w:rFonts w:ascii="Arial" w:hAnsi="Arial" w:cs="Arial"/>
          <w:sz w:val="24"/>
          <w:szCs w:val="24"/>
        </w:rPr>
        <w:t xml:space="preserve"> These were delivered after the AACM 3 day events, acknowledging the demands of internal re-organisation at that time. </w:t>
      </w:r>
      <w:r w:rsidRPr="00C715F7">
        <w:rPr>
          <w:rFonts w:ascii="Arial" w:hAnsi="Arial" w:cs="Arial"/>
          <w:sz w:val="24"/>
          <w:szCs w:val="24"/>
        </w:rPr>
        <w:t xml:space="preserve">This </w:t>
      </w:r>
      <w:r>
        <w:rPr>
          <w:rFonts w:ascii="Arial" w:hAnsi="Arial" w:cs="Arial"/>
          <w:sz w:val="24"/>
          <w:szCs w:val="24"/>
        </w:rPr>
        <w:t xml:space="preserve"> </w:t>
      </w:r>
      <w:r w:rsidRPr="00C715F7">
        <w:rPr>
          <w:rFonts w:ascii="Arial" w:hAnsi="Arial" w:cs="Arial"/>
          <w:sz w:val="24"/>
          <w:szCs w:val="24"/>
        </w:rPr>
        <w:t xml:space="preserve"> was first delivered to a joint Social Care Forum (with colleagues from Dudley) of 30 people in February, 2012. It was then promoted across the Trust and delivered 4 times in each Borough. This reached a further 58 staff in Walsall, from different professional backgrounds, in fact a majority not from social care.</w:t>
      </w:r>
    </w:p>
    <w:p w:rsidR="000549A7" w:rsidRPr="00C715F7" w:rsidRDefault="000549A7" w:rsidP="000549A7">
      <w:pPr>
        <w:rPr>
          <w:rFonts w:ascii="Arial" w:hAnsi="Arial" w:cs="Arial"/>
          <w:sz w:val="24"/>
          <w:szCs w:val="24"/>
        </w:rPr>
      </w:pPr>
      <w:r w:rsidRPr="00C715F7">
        <w:rPr>
          <w:rFonts w:ascii="Arial" w:hAnsi="Arial" w:cs="Arial"/>
          <w:sz w:val="24"/>
          <w:szCs w:val="24"/>
        </w:rPr>
        <w:t xml:space="preserve">The next stage was to deliver sessions looking at practical implementation and processes. </w:t>
      </w:r>
      <w:r>
        <w:rPr>
          <w:rFonts w:ascii="Arial" w:hAnsi="Arial" w:cs="Arial"/>
          <w:sz w:val="24"/>
          <w:szCs w:val="24"/>
        </w:rPr>
        <w:t>Although subject to some delay regarding delivery, t</w:t>
      </w:r>
      <w:r w:rsidRPr="00D75A2D">
        <w:rPr>
          <w:rFonts w:ascii="Arial" w:hAnsi="Arial" w:cs="Arial"/>
          <w:sz w:val="24"/>
          <w:szCs w:val="24"/>
        </w:rPr>
        <w:t>he development of these sessions was a factor in instigating a Personalisation Implementation Group with senior management leads to oversee delivery across both Boroughs</w:t>
      </w:r>
      <w:r w:rsidRPr="00C715F7">
        <w:rPr>
          <w:rFonts w:ascii="Arial" w:hAnsi="Arial" w:cs="Arial"/>
          <w:sz w:val="24"/>
          <w:szCs w:val="24"/>
        </w:rPr>
        <w:t>. Sessions were then delivered from September to November, with a focus on selected community teams undertaking assessments, again covering all professional backgrounds.</w:t>
      </w:r>
    </w:p>
    <w:p w:rsidR="000549A7" w:rsidRPr="00C715F7" w:rsidRDefault="000549A7" w:rsidP="000549A7">
      <w:pPr>
        <w:rPr>
          <w:rFonts w:ascii="Arial" w:hAnsi="Arial" w:cs="Arial"/>
          <w:sz w:val="24"/>
          <w:szCs w:val="24"/>
        </w:rPr>
      </w:pPr>
      <w:r w:rsidRPr="00C715F7">
        <w:rPr>
          <w:rFonts w:ascii="Arial" w:hAnsi="Arial" w:cs="Arial"/>
          <w:sz w:val="24"/>
          <w:szCs w:val="24"/>
        </w:rPr>
        <w:t xml:space="preserve">Whole day sessions focussed on self-assessment (SDAQs), Support Planning, and practical recording and panel processes. These were attended by 75 staff in Walsall. Consequent ½ day sessions focussed on potential resources, with 70 attendees. </w:t>
      </w:r>
    </w:p>
    <w:p w:rsidR="000549A7" w:rsidRPr="00C715F7" w:rsidRDefault="000549A7" w:rsidP="000549A7">
      <w:pPr>
        <w:rPr>
          <w:rFonts w:ascii="Arial" w:hAnsi="Arial" w:cs="Arial"/>
          <w:sz w:val="24"/>
          <w:szCs w:val="24"/>
        </w:rPr>
      </w:pPr>
      <w:r w:rsidRPr="00C715F7">
        <w:rPr>
          <w:rFonts w:ascii="Arial" w:hAnsi="Arial" w:cs="Arial"/>
          <w:sz w:val="24"/>
          <w:szCs w:val="24"/>
        </w:rPr>
        <w:t>All these sessions, including replication with local variance in Dudley, were funded through a Localities Board bid to work across both Borough boundaries and professions.</w:t>
      </w:r>
    </w:p>
    <w:p w:rsidR="000549A7" w:rsidRDefault="000549A7" w:rsidP="000549A7">
      <w:pPr>
        <w:rPr>
          <w:rFonts w:ascii="Arial" w:hAnsi="Arial" w:cs="Arial"/>
          <w:sz w:val="24"/>
          <w:szCs w:val="24"/>
        </w:rPr>
      </w:pPr>
      <w:r w:rsidRPr="00C715F7">
        <w:rPr>
          <w:rFonts w:ascii="Arial" w:hAnsi="Arial" w:cs="Arial"/>
          <w:sz w:val="24"/>
          <w:szCs w:val="24"/>
        </w:rPr>
        <w:t xml:space="preserve">Organisational commitment was </w:t>
      </w:r>
      <w:r>
        <w:rPr>
          <w:rFonts w:ascii="Arial" w:hAnsi="Arial" w:cs="Arial"/>
          <w:sz w:val="24"/>
          <w:szCs w:val="24"/>
        </w:rPr>
        <w:t xml:space="preserve">underlined </w:t>
      </w:r>
      <w:r w:rsidRPr="00C715F7">
        <w:rPr>
          <w:rFonts w:ascii="Arial" w:hAnsi="Arial" w:cs="Arial"/>
          <w:sz w:val="24"/>
          <w:szCs w:val="24"/>
        </w:rPr>
        <w:t>by the range of presenters and facilitators.</w:t>
      </w:r>
      <w:r>
        <w:t xml:space="preserve"> </w:t>
      </w:r>
      <w:r w:rsidRPr="00D75A2D">
        <w:rPr>
          <w:rFonts w:ascii="Arial" w:hAnsi="Arial" w:cs="Arial"/>
          <w:sz w:val="24"/>
          <w:szCs w:val="24"/>
        </w:rPr>
        <w:t>Evaluations, particularly from the ‘Processes’ day included positives, but a lot of comment raised issues of ownership – outside of the social care workforce – and workload – with a perception of a major increase. These were able to be fed back into the Implementation Group, measures taken, and will be subject to review. One direct consequence of feedback was to increase the frequency of access to the Mental Health Panel process</w:t>
      </w:r>
      <w:r>
        <w:rPr>
          <w:rFonts w:ascii="Arial" w:hAnsi="Arial" w:cs="Arial"/>
          <w:sz w:val="24"/>
          <w:szCs w:val="24"/>
        </w:rPr>
        <w:t>.</w:t>
      </w:r>
    </w:p>
    <w:p w:rsidR="000549A7" w:rsidRDefault="000549A7" w:rsidP="000549A7">
      <w:pPr>
        <w:rPr>
          <w:rFonts w:ascii="Arial" w:hAnsi="Arial" w:cs="Arial"/>
          <w:sz w:val="24"/>
          <w:szCs w:val="24"/>
        </w:rPr>
      </w:pPr>
    </w:p>
    <w:p w:rsidR="000549A7" w:rsidRPr="00D75A2D" w:rsidRDefault="000549A7" w:rsidP="000549A7">
      <w:pPr>
        <w:rPr>
          <w:rFonts w:ascii="Arial" w:hAnsi="Arial" w:cs="Arial"/>
        </w:rPr>
      </w:pPr>
    </w:p>
    <w:tbl>
      <w:tblPr>
        <w:tblStyle w:val="TableGrid"/>
        <w:tblW w:w="0" w:type="auto"/>
        <w:tblLook w:val="04A0"/>
      </w:tblPr>
      <w:tblGrid>
        <w:gridCol w:w="3080"/>
        <w:gridCol w:w="5392"/>
        <w:gridCol w:w="770"/>
      </w:tblGrid>
      <w:tr w:rsidR="000549A7" w:rsidTr="000549A7">
        <w:tc>
          <w:tcPr>
            <w:tcW w:w="3080" w:type="dxa"/>
          </w:tcPr>
          <w:p w:rsidR="000549A7" w:rsidRDefault="000549A7" w:rsidP="000549A7">
            <w:pPr>
              <w:jc w:val="center"/>
              <w:rPr>
                <w:rFonts w:ascii="Arial" w:hAnsi="Arial" w:cs="Arial"/>
              </w:rPr>
            </w:pPr>
            <w:r>
              <w:rPr>
                <w:rFonts w:ascii="Arial" w:hAnsi="Arial" w:cs="Arial"/>
              </w:rPr>
              <w:t>Event(s)</w:t>
            </w:r>
          </w:p>
        </w:tc>
        <w:tc>
          <w:tcPr>
            <w:tcW w:w="5392" w:type="dxa"/>
          </w:tcPr>
          <w:p w:rsidR="000549A7" w:rsidRDefault="000549A7" w:rsidP="000549A7">
            <w:pPr>
              <w:jc w:val="center"/>
              <w:rPr>
                <w:rFonts w:ascii="Arial" w:hAnsi="Arial" w:cs="Arial"/>
              </w:rPr>
            </w:pPr>
            <w:r>
              <w:rPr>
                <w:rFonts w:ascii="Arial" w:hAnsi="Arial" w:cs="Arial"/>
              </w:rPr>
              <w:t>Facilitators</w:t>
            </w:r>
          </w:p>
        </w:tc>
        <w:tc>
          <w:tcPr>
            <w:tcW w:w="770" w:type="dxa"/>
          </w:tcPr>
          <w:p w:rsidR="000549A7" w:rsidRDefault="000549A7" w:rsidP="000549A7">
            <w:pPr>
              <w:jc w:val="center"/>
              <w:rPr>
                <w:rFonts w:ascii="Arial" w:hAnsi="Arial" w:cs="Arial"/>
              </w:rPr>
            </w:pPr>
            <w:r>
              <w:rPr>
                <w:rFonts w:ascii="Arial" w:hAnsi="Arial" w:cs="Arial"/>
              </w:rPr>
              <w:t>No’s</w:t>
            </w:r>
          </w:p>
        </w:tc>
      </w:tr>
      <w:tr w:rsidR="000549A7" w:rsidTr="000549A7">
        <w:tc>
          <w:tcPr>
            <w:tcW w:w="3080" w:type="dxa"/>
          </w:tcPr>
          <w:p w:rsidR="000549A7" w:rsidRDefault="000549A7" w:rsidP="000549A7">
            <w:pPr>
              <w:rPr>
                <w:rFonts w:ascii="Arial" w:hAnsi="Arial" w:cs="Arial"/>
              </w:rPr>
            </w:pPr>
            <w:r>
              <w:rPr>
                <w:rFonts w:ascii="Arial" w:hAnsi="Arial" w:cs="Arial"/>
              </w:rPr>
              <w:t>Awareness sessions</w:t>
            </w:r>
          </w:p>
        </w:tc>
        <w:tc>
          <w:tcPr>
            <w:tcW w:w="5392" w:type="dxa"/>
          </w:tcPr>
          <w:p w:rsidR="000549A7" w:rsidRDefault="000549A7" w:rsidP="000549A7">
            <w:pPr>
              <w:rPr>
                <w:rFonts w:ascii="Arial" w:hAnsi="Arial" w:cs="Arial"/>
              </w:rPr>
            </w:pPr>
            <w:r>
              <w:rPr>
                <w:rFonts w:ascii="Arial" w:hAnsi="Arial" w:cs="Arial"/>
              </w:rPr>
              <w:t>Ken Stapleton (In Control)</w:t>
            </w:r>
          </w:p>
        </w:tc>
        <w:tc>
          <w:tcPr>
            <w:tcW w:w="770" w:type="dxa"/>
          </w:tcPr>
          <w:p w:rsidR="000549A7" w:rsidRDefault="000549A7" w:rsidP="000549A7">
            <w:pPr>
              <w:rPr>
                <w:rFonts w:ascii="Arial" w:hAnsi="Arial" w:cs="Arial"/>
              </w:rPr>
            </w:pPr>
            <w:r>
              <w:rPr>
                <w:rFonts w:ascii="Arial" w:hAnsi="Arial" w:cs="Arial"/>
              </w:rPr>
              <w:t>58 +</w:t>
            </w:r>
          </w:p>
        </w:tc>
      </w:tr>
      <w:tr w:rsidR="000549A7" w:rsidTr="000549A7">
        <w:tc>
          <w:tcPr>
            <w:tcW w:w="3080" w:type="dxa"/>
          </w:tcPr>
          <w:p w:rsidR="000549A7" w:rsidRDefault="000549A7" w:rsidP="000549A7">
            <w:pPr>
              <w:rPr>
                <w:rFonts w:ascii="Arial" w:hAnsi="Arial" w:cs="Arial"/>
              </w:rPr>
            </w:pPr>
            <w:r>
              <w:rPr>
                <w:rFonts w:ascii="Arial" w:hAnsi="Arial" w:cs="Arial"/>
              </w:rPr>
              <w:t>Processes &amp; practice</w:t>
            </w:r>
          </w:p>
        </w:tc>
        <w:tc>
          <w:tcPr>
            <w:tcW w:w="5392" w:type="dxa"/>
          </w:tcPr>
          <w:p w:rsidR="000549A7" w:rsidRDefault="000549A7" w:rsidP="000549A7">
            <w:pPr>
              <w:rPr>
                <w:rFonts w:ascii="Arial" w:hAnsi="Arial" w:cs="Arial"/>
                <w:sz w:val="20"/>
                <w:szCs w:val="20"/>
              </w:rPr>
            </w:pPr>
            <w:r>
              <w:rPr>
                <w:rFonts w:ascii="Arial" w:hAnsi="Arial" w:cs="Arial"/>
              </w:rPr>
              <w:t xml:space="preserve">Ken Stapleton, Vicki Merrick, Emma Palmer </w:t>
            </w:r>
            <w:r w:rsidRPr="00C715F7">
              <w:rPr>
                <w:rFonts w:ascii="Arial" w:hAnsi="Arial" w:cs="Arial"/>
                <w:sz w:val="20"/>
                <w:szCs w:val="20"/>
              </w:rPr>
              <w:t>(SDAQs)</w:t>
            </w:r>
          </w:p>
          <w:p w:rsidR="000549A7" w:rsidRDefault="000549A7" w:rsidP="000549A7">
            <w:pPr>
              <w:rPr>
                <w:rFonts w:ascii="Arial" w:hAnsi="Arial" w:cs="Arial"/>
                <w:sz w:val="20"/>
                <w:szCs w:val="20"/>
              </w:rPr>
            </w:pPr>
            <w:r>
              <w:rPr>
                <w:rFonts w:ascii="Arial" w:hAnsi="Arial" w:cs="Arial"/>
                <w:sz w:val="20"/>
                <w:szCs w:val="20"/>
              </w:rPr>
              <w:t>Chris McWilliams &amp; above (Support Planning)</w:t>
            </w:r>
          </w:p>
          <w:p w:rsidR="000549A7" w:rsidRDefault="000549A7" w:rsidP="000549A7">
            <w:pPr>
              <w:rPr>
                <w:rFonts w:ascii="Arial" w:hAnsi="Arial" w:cs="Arial"/>
              </w:rPr>
            </w:pPr>
            <w:r>
              <w:rPr>
                <w:rFonts w:ascii="Arial" w:hAnsi="Arial" w:cs="Arial"/>
                <w:sz w:val="20"/>
                <w:szCs w:val="20"/>
              </w:rPr>
              <w:t xml:space="preserve">Hassan Omar, Jo     DWMHPT (Recording) </w:t>
            </w:r>
          </w:p>
        </w:tc>
        <w:tc>
          <w:tcPr>
            <w:tcW w:w="770" w:type="dxa"/>
          </w:tcPr>
          <w:p w:rsidR="000549A7" w:rsidRDefault="000549A7" w:rsidP="000549A7">
            <w:pPr>
              <w:rPr>
                <w:rFonts w:ascii="Arial" w:hAnsi="Arial" w:cs="Arial"/>
              </w:rPr>
            </w:pPr>
          </w:p>
          <w:p w:rsidR="000549A7" w:rsidRDefault="000549A7" w:rsidP="000549A7">
            <w:pPr>
              <w:rPr>
                <w:rFonts w:ascii="Arial" w:hAnsi="Arial" w:cs="Arial"/>
              </w:rPr>
            </w:pPr>
          </w:p>
          <w:p w:rsidR="000549A7" w:rsidRDefault="000549A7" w:rsidP="000549A7">
            <w:pPr>
              <w:rPr>
                <w:rFonts w:ascii="Arial" w:hAnsi="Arial" w:cs="Arial"/>
              </w:rPr>
            </w:pPr>
            <w:r>
              <w:rPr>
                <w:rFonts w:ascii="Arial" w:hAnsi="Arial" w:cs="Arial"/>
              </w:rPr>
              <w:t>75</w:t>
            </w:r>
          </w:p>
        </w:tc>
      </w:tr>
      <w:tr w:rsidR="000549A7" w:rsidTr="000549A7">
        <w:tc>
          <w:tcPr>
            <w:tcW w:w="3080" w:type="dxa"/>
          </w:tcPr>
          <w:p w:rsidR="000549A7" w:rsidRDefault="000549A7" w:rsidP="000549A7">
            <w:pPr>
              <w:rPr>
                <w:rFonts w:ascii="Arial" w:hAnsi="Arial" w:cs="Arial"/>
              </w:rPr>
            </w:pPr>
            <w:r>
              <w:rPr>
                <w:rFonts w:ascii="Arial" w:hAnsi="Arial" w:cs="Arial"/>
              </w:rPr>
              <w:t>Resources</w:t>
            </w:r>
          </w:p>
        </w:tc>
        <w:tc>
          <w:tcPr>
            <w:tcW w:w="5392" w:type="dxa"/>
          </w:tcPr>
          <w:p w:rsidR="000549A7" w:rsidRDefault="000549A7" w:rsidP="000549A7">
            <w:pPr>
              <w:rPr>
                <w:rFonts w:ascii="Arial" w:hAnsi="Arial" w:cs="Arial"/>
              </w:rPr>
            </w:pPr>
            <w:r>
              <w:rPr>
                <w:rFonts w:ascii="Arial" w:hAnsi="Arial" w:cs="Arial"/>
              </w:rPr>
              <w:t>Becky Robinson (Web &amp; Signposting)</w:t>
            </w:r>
          </w:p>
          <w:p w:rsidR="000549A7" w:rsidRDefault="000549A7" w:rsidP="000549A7">
            <w:pPr>
              <w:rPr>
                <w:rFonts w:ascii="Arial" w:hAnsi="Arial" w:cs="Arial"/>
              </w:rPr>
            </w:pPr>
            <w:r>
              <w:rPr>
                <w:rFonts w:ascii="Arial" w:hAnsi="Arial" w:cs="Arial"/>
              </w:rPr>
              <w:t>Helen Allen (Micro providers)</w:t>
            </w:r>
          </w:p>
          <w:p w:rsidR="000549A7" w:rsidRDefault="000549A7" w:rsidP="000549A7">
            <w:pPr>
              <w:rPr>
                <w:rFonts w:ascii="Arial" w:hAnsi="Arial" w:cs="Arial"/>
              </w:rPr>
            </w:pPr>
            <w:r>
              <w:rPr>
                <w:rFonts w:ascii="Arial" w:hAnsi="Arial" w:cs="Arial"/>
              </w:rPr>
              <w:t>Stacey Senior et al (Community Social Work)</w:t>
            </w:r>
          </w:p>
          <w:p w:rsidR="000549A7" w:rsidRDefault="000549A7" w:rsidP="000549A7">
            <w:pPr>
              <w:rPr>
                <w:rFonts w:ascii="Arial" w:hAnsi="Arial" w:cs="Arial"/>
              </w:rPr>
            </w:pPr>
            <w:r>
              <w:rPr>
                <w:rFonts w:ascii="Arial" w:hAnsi="Arial" w:cs="Arial"/>
              </w:rPr>
              <w:t>Marcus Law / Mark Williams (Commissioning)</w:t>
            </w:r>
          </w:p>
          <w:p w:rsidR="000549A7" w:rsidRDefault="000549A7" w:rsidP="000549A7">
            <w:pPr>
              <w:rPr>
                <w:rFonts w:ascii="Arial" w:hAnsi="Arial" w:cs="Arial"/>
              </w:rPr>
            </w:pPr>
            <w:r>
              <w:rPr>
                <w:rFonts w:ascii="Arial" w:hAnsi="Arial" w:cs="Arial"/>
              </w:rPr>
              <w:t xml:space="preserve">Helen Paddock / Neil Farrington (Reablement team) </w:t>
            </w:r>
          </w:p>
        </w:tc>
        <w:tc>
          <w:tcPr>
            <w:tcW w:w="770" w:type="dxa"/>
          </w:tcPr>
          <w:p w:rsidR="000549A7" w:rsidRDefault="000549A7" w:rsidP="000549A7">
            <w:pPr>
              <w:rPr>
                <w:rFonts w:ascii="Arial" w:hAnsi="Arial" w:cs="Arial"/>
              </w:rPr>
            </w:pPr>
          </w:p>
          <w:p w:rsidR="000549A7" w:rsidRDefault="000549A7" w:rsidP="000549A7">
            <w:pPr>
              <w:rPr>
                <w:rFonts w:ascii="Arial" w:hAnsi="Arial" w:cs="Arial"/>
              </w:rPr>
            </w:pPr>
          </w:p>
          <w:p w:rsidR="000549A7" w:rsidRDefault="000549A7" w:rsidP="000549A7">
            <w:pPr>
              <w:rPr>
                <w:rFonts w:ascii="Arial" w:hAnsi="Arial" w:cs="Arial"/>
              </w:rPr>
            </w:pPr>
          </w:p>
          <w:p w:rsidR="000549A7" w:rsidRDefault="000549A7" w:rsidP="000549A7">
            <w:pPr>
              <w:rPr>
                <w:rFonts w:ascii="Arial" w:hAnsi="Arial" w:cs="Arial"/>
              </w:rPr>
            </w:pPr>
          </w:p>
          <w:p w:rsidR="000549A7" w:rsidRDefault="000549A7" w:rsidP="000549A7">
            <w:pPr>
              <w:rPr>
                <w:rFonts w:ascii="Arial" w:hAnsi="Arial" w:cs="Arial"/>
              </w:rPr>
            </w:pPr>
            <w:r>
              <w:rPr>
                <w:rFonts w:ascii="Arial" w:hAnsi="Arial" w:cs="Arial"/>
              </w:rPr>
              <w:t>70</w:t>
            </w:r>
          </w:p>
        </w:tc>
      </w:tr>
    </w:tbl>
    <w:p w:rsidR="00492131" w:rsidRDefault="00492131"/>
    <w:sectPr w:rsidR="00492131" w:rsidSect="005C6FF4">
      <w:foot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9A7" w:rsidRDefault="000549A7" w:rsidP="005C6FF4">
      <w:pPr>
        <w:spacing w:after="0" w:line="240" w:lineRule="auto"/>
      </w:pPr>
      <w:r>
        <w:separator/>
      </w:r>
    </w:p>
  </w:endnote>
  <w:endnote w:type="continuationSeparator" w:id="1">
    <w:p w:rsidR="000549A7" w:rsidRDefault="000549A7" w:rsidP="005C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0847"/>
      <w:docPartObj>
        <w:docPartGallery w:val="Page Numbers (Bottom of Page)"/>
        <w:docPartUnique/>
      </w:docPartObj>
    </w:sdtPr>
    <w:sdtContent>
      <w:p w:rsidR="000549A7" w:rsidRDefault="000549A7">
        <w:pPr>
          <w:pStyle w:val="Footer"/>
          <w:jc w:val="center"/>
        </w:pPr>
        <w:fldSimple w:instr=" PAGE   \* MERGEFORMAT ">
          <w:r w:rsidR="002644C8">
            <w:rPr>
              <w:noProof/>
            </w:rPr>
            <w:t>2</w:t>
          </w:r>
        </w:fldSimple>
      </w:p>
    </w:sdtContent>
  </w:sdt>
  <w:p w:rsidR="000549A7" w:rsidRDefault="00054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9A7" w:rsidRDefault="000549A7" w:rsidP="005C6FF4">
      <w:pPr>
        <w:spacing w:after="0" w:line="240" w:lineRule="auto"/>
      </w:pPr>
      <w:r>
        <w:separator/>
      </w:r>
    </w:p>
  </w:footnote>
  <w:footnote w:type="continuationSeparator" w:id="1">
    <w:p w:rsidR="000549A7" w:rsidRDefault="000549A7" w:rsidP="005C6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319C"/>
    <w:multiLevelType w:val="hybridMultilevel"/>
    <w:tmpl w:val="95C4F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6B159CC"/>
    <w:multiLevelType w:val="hybridMultilevel"/>
    <w:tmpl w:val="900A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8245F"/>
    <w:multiLevelType w:val="hybridMultilevel"/>
    <w:tmpl w:val="1842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16696"/>
    <w:multiLevelType w:val="hybridMultilevel"/>
    <w:tmpl w:val="B8C2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300E6"/>
    <w:multiLevelType w:val="hybridMultilevel"/>
    <w:tmpl w:val="7F4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44E33"/>
    <w:multiLevelType w:val="hybridMultilevel"/>
    <w:tmpl w:val="99BA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048C0"/>
    <w:multiLevelType w:val="hybridMultilevel"/>
    <w:tmpl w:val="113EE92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D126A43"/>
    <w:multiLevelType w:val="hybridMultilevel"/>
    <w:tmpl w:val="FA30912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D3D6E17"/>
    <w:multiLevelType w:val="hybridMultilevel"/>
    <w:tmpl w:val="75409D2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0342F33"/>
    <w:multiLevelType w:val="hybridMultilevel"/>
    <w:tmpl w:val="F932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D32F9E"/>
    <w:multiLevelType w:val="hybridMultilevel"/>
    <w:tmpl w:val="DA26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A7DB7"/>
    <w:multiLevelType w:val="hybridMultilevel"/>
    <w:tmpl w:val="57A6EDD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39D71FC2"/>
    <w:multiLevelType w:val="hybridMultilevel"/>
    <w:tmpl w:val="1E92117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0D910DC"/>
    <w:multiLevelType w:val="hybridMultilevel"/>
    <w:tmpl w:val="E57432B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0FD5B95"/>
    <w:multiLevelType w:val="hybridMultilevel"/>
    <w:tmpl w:val="3268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EF7323"/>
    <w:multiLevelType w:val="hybridMultilevel"/>
    <w:tmpl w:val="899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06BBA"/>
    <w:multiLevelType w:val="hybridMultilevel"/>
    <w:tmpl w:val="70BAEB0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BB77820"/>
    <w:multiLevelType w:val="hybridMultilevel"/>
    <w:tmpl w:val="AE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A73A93"/>
    <w:multiLevelType w:val="hybridMultilevel"/>
    <w:tmpl w:val="A7EA4FF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AD32834"/>
    <w:multiLevelType w:val="hybridMultilevel"/>
    <w:tmpl w:val="36A8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827A2C"/>
    <w:multiLevelType w:val="hybridMultilevel"/>
    <w:tmpl w:val="69205B9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FD22290"/>
    <w:multiLevelType w:val="hybridMultilevel"/>
    <w:tmpl w:val="CF4C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9E6E62"/>
    <w:multiLevelType w:val="hybridMultilevel"/>
    <w:tmpl w:val="97368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A485CA0"/>
    <w:multiLevelType w:val="hybridMultilevel"/>
    <w:tmpl w:val="6DE6A28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2"/>
  </w:num>
  <w:num w:numId="3">
    <w:abstractNumId w:val="2"/>
  </w:num>
  <w:num w:numId="4">
    <w:abstractNumId w:val="5"/>
  </w:num>
  <w:num w:numId="5">
    <w:abstractNumId w:val="21"/>
  </w:num>
  <w:num w:numId="6">
    <w:abstractNumId w:val="3"/>
  </w:num>
  <w:num w:numId="7">
    <w:abstractNumId w:val="14"/>
  </w:num>
  <w:num w:numId="8">
    <w:abstractNumId w:val="4"/>
  </w:num>
  <w:num w:numId="9">
    <w:abstractNumId w:val="10"/>
  </w:num>
  <w:num w:numId="10">
    <w:abstractNumId w:val="15"/>
  </w:num>
  <w:num w:numId="11">
    <w:abstractNumId w:val="9"/>
  </w:num>
  <w:num w:numId="12">
    <w:abstractNumId w:val="17"/>
  </w:num>
  <w:num w:numId="13">
    <w:abstractNumId w:val="1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2131"/>
    <w:rsid w:val="00005CAF"/>
    <w:rsid w:val="00010872"/>
    <w:rsid w:val="00020A8C"/>
    <w:rsid w:val="0002385E"/>
    <w:rsid w:val="00025E07"/>
    <w:rsid w:val="0002743F"/>
    <w:rsid w:val="000549A7"/>
    <w:rsid w:val="0008371D"/>
    <w:rsid w:val="000A2E41"/>
    <w:rsid w:val="00116882"/>
    <w:rsid w:val="0012792E"/>
    <w:rsid w:val="001426E9"/>
    <w:rsid w:val="001468C7"/>
    <w:rsid w:val="00181EF3"/>
    <w:rsid w:val="001A7256"/>
    <w:rsid w:val="001C0578"/>
    <w:rsid w:val="001E2AC6"/>
    <w:rsid w:val="001E583B"/>
    <w:rsid w:val="00214D55"/>
    <w:rsid w:val="00236AF5"/>
    <w:rsid w:val="00244C77"/>
    <w:rsid w:val="00253DA8"/>
    <w:rsid w:val="002644C8"/>
    <w:rsid w:val="00296C5D"/>
    <w:rsid w:val="002D4923"/>
    <w:rsid w:val="002E0392"/>
    <w:rsid w:val="002F1A14"/>
    <w:rsid w:val="003049C2"/>
    <w:rsid w:val="003254DE"/>
    <w:rsid w:val="0036139A"/>
    <w:rsid w:val="00361E7A"/>
    <w:rsid w:val="003A308B"/>
    <w:rsid w:val="003A6143"/>
    <w:rsid w:val="003E215B"/>
    <w:rsid w:val="003F491A"/>
    <w:rsid w:val="004077B5"/>
    <w:rsid w:val="0044246A"/>
    <w:rsid w:val="00445FE0"/>
    <w:rsid w:val="0045317F"/>
    <w:rsid w:val="004568F6"/>
    <w:rsid w:val="00492131"/>
    <w:rsid w:val="00494C69"/>
    <w:rsid w:val="004B7B15"/>
    <w:rsid w:val="004C221F"/>
    <w:rsid w:val="004D3A01"/>
    <w:rsid w:val="004E1E77"/>
    <w:rsid w:val="004F207E"/>
    <w:rsid w:val="004F52CB"/>
    <w:rsid w:val="00526A1E"/>
    <w:rsid w:val="0056250F"/>
    <w:rsid w:val="0056561A"/>
    <w:rsid w:val="005764EE"/>
    <w:rsid w:val="005B235A"/>
    <w:rsid w:val="005C6FF4"/>
    <w:rsid w:val="005D0820"/>
    <w:rsid w:val="005D66C7"/>
    <w:rsid w:val="00646071"/>
    <w:rsid w:val="00656003"/>
    <w:rsid w:val="00674531"/>
    <w:rsid w:val="00676904"/>
    <w:rsid w:val="00677DFA"/>
    <w:rsid w:val="006817BD"/>
    <w:rsid w:val="006A5D5B"/>
    <w:rsid w:val="006A7E96"/>
    <w:rsid w:val="006B7BA5"/>
    <w:rsid w:val="006D343D"/>
    <w:rsid w:val="006D4715"/>
    <w:rsid w:val="006E309A"/>
    <w:rsid w:val="00710E06"/>
    <w:rsid w:val="00715853"/>
    <w:rsid w:val="0072463F"/>
    <w:rsid w:val="007346F6"/>
    <w:rsid w:val="007523C6"/>
    <w:rsid w:val="00764212"/>
    <w:rsid w:val="0079205D"/>
    <w:rsid w:val="00794378"/>
    <w:rsid w:val="007A3A5E"/>
    <w:rsid w:val="007B074C"/>
    <w:rsid w:val="007C30F3"/>
    <w:rsid w:val="007F3E3D"/>
    <w:rsid w:val="00827C3E"/>
    <w:rsid w:val="00860CFA"/>
    <w:rsid w:val="00864300"/>
    <w:rsid w:val="00866659"/>
    <w:rsid w:val="008713CB"/>
    <w:rsid w:val="00873D13"/>
    <w:rsid w:val="008A0252"/>
    <w:rsid w:val="008C4196"/>
    <w:rsid w:val="008C4F24"/>
    <w:rsid w:val="008E42A9"/>
    <w:rsid w:val="00907C46"/>
    <w:rsid w:val="00917E37"/>
    <w:rsid w:val="009219E4"/>
    <w:rsid w:val="00940DF1"/>
    <w:rsid w:val="00942921"/>
    <w:rsid w:val="009837D1"/>
    <w:rsid w:val="009A60EA"/>
    <w:rsid w:val="009A7CF3"/>
    <w:rsid w:val="009C2A9A"/>
    <w:rsid w:val="009D5071"/>
    <w:rsid w:val="00A01450"/>
    <w:rsid w:val="00A01A9F"/>
    <w:rsid w:val="00A3101E"/>
    <w:rsid w:val="00A322C5"/>
    <w:rsid w:val="00A50DFE"/>
    <w:rsid w:val="00A739A9"/>
    <w:rsid w:val="00A915C0"/>
    <w:rsid w:val="00AB04D1"/>
    <w:rsid w:val="00AC6E85"/>
    <w:rsid w:val="00AD4797"/>
    <w:rsid w:val="00AE0693"/>
    <w:rsid w:val="00AE5AA3"/>
    <w:rsid w:val="00B132CA"/>
    <w:rsid w:val="00B96703"/>
    <w:rsid w:val="00BC75CE"/>
    <w:rsid w:val="00C34325"/>
    <w:rsid w:val="00C34BA5"/>
    <w:rsid w:val="00C54E2A"/>
    <w:rsid w:val="00C75AEB"/>
    <w:rsid w:val="00C83B2B"/>
    <w:rsid w:val="00CB541C"/>
    <w:rsid w:val="00CB6235"/>
    <w:rsid w:val="00CD2DA8"/>
    <w:rsid w:val="00CF3210"/>
    <w:rsid w:val="00D2575E"/>
    <w:rsid w:val="00D310ED"/>
    <w:rsid w:val="00D33EE7"/>
    <w:rsid w:val="00D43D9B"/>
    <w:rsid w:val="00D74DF2"/>
    <w:rsid w:val="00D904BF"/>
    <w:rsid w:val="00DB4E53"/>
    <w:rsid w:val="00E21695"/>
    <w:rsid w:val="00E50AAA"/>
    <w:rsid w:val="00E60DB3"/>
    <w:rsid w:val="00E90DAA"/>
    <w:rsid w:val="00EA3572"/>
    <w:rsid w:val="00EA5D04"/>
    <w:rsid w:val="00EB2A06"/>
    <w:rsid w:val="00EC5A4F"/>
    <w:rsid w:val="00ED0A86"/>
    <w:rsid w:val="00ED5F2E"/>
    <w:rsid w:val="00EE637A"/>
    <w:rsid w:val="00EF5A17"/>
    <w:rsid w:val="00F23C3A"/>
    <w:rsid w:val="00F23F41"/>
    <w:rsid w:val="00F27164"/>
    <w:rsid w:val="00F42C7C"/>
    <w:rsid w:val="00F4341A"/>
    <w:rsid w:val="00F468F1"/>
    <w:rsid w:val="00F470C5"/>
    <w:rsid w:val="00F53302"/>
    <w:rsid w:val="00F63DA1"/>
    <w:rsid w:val="00FB141B"/>
    <w:rsid w:val="00FC4F8A"/>
    <w:rsid w:val="00FC78D4"/>
    <w:rsid w:val="00FD745B"/>
    <w:rsid w:val="00FE4F75"/>
    <w:rsid w:val="00FF15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F4"/>
  </w:style>
  <w:style w:type="paragraph" w:styleId="Heading1">
    <w:name w:val="heading 1"/>
    <w:basedOn w:val="Normal"/>
    <w:next w:val="Normal"/>
    <w:link w:val="Heading1Char"/>
    <w:qFormat/>
    <w:rsid w:val="00492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2131"/>
    <w:pPr>
      <w:spacing w:after="0" w:line="240" w:lineRule="auto"/>
      <w:outlineLvl w:val="1"/>
    </w:pPr>
    <w:rPr>
      <w:rFonts w:ascii="Times New Roman" w:eastAsia="Times New Roman" w:hAnsi="Times New Roman" w:cs="Times New Roman"/>
      <w:color w:val="F56511"/>
      <w:sz w:val="21"/>
      <w:szCs w:val="21"/>
    </w:rPr>
  </w:style>
  <w:style w:type="paragraph" w:styleId="Heading3">
    <w:name w:val="heading 3"/>
    <w:basedOn w:val="Normal"/>
    <w:next w:val="Normal"/>
    <w:link w:val="Heading3Char"/>
    <w:uiPriority w:val="9"/>
    <w:semiHidden/>
    <w:unhideWhenUsed/>
    <w:qFormat/>
    <w:rsid w:val="001426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1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2131"/>
    <w:rPr>
      <w:rFonts w:ascii="Times New Roman" w:eastAsia="Times New Roman" w:hAnsi="Times New Roman" w:cs="Times New Roman"/>
      <w:color w:val="F56511"/>
      <w:sz w:val="21"/>
      <w:szCs w:val="21"/>
    </w:rPr>
  </w:style>
  <w:style w:type="paragraph" w:styleId="Header">
    <w:name w:val="header"/>
    <w:basedOn w:val="Normal"/>
    <w:link w:val="HeaderChar"/>
    <w:uiPriority w:val="99"/>
    <w:semiHidden/>
    <w:unhideWhenUsed/>
    <w:rsid w:val="004921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2131"/>
  </w:style>
  <w:style w:type="paragraph" w:styleId="Footer">
    <w:name w:val="footer"/>
    <w:basedOn w:val="Normal"/>
    <w:link w:val="FooterChar"/>
    <w:uiPriority w:val="99"/>
    <w:unhideWhenUsed/>
    <w:rsid w:val="0049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131"/>
  </w:style>
  <w:style w:type="paragraph" w:styleId="BalloonText">
    <w:name w:val="Balloon Text"/>
    <w:basedOn w:val="Normal"/>
    <w:link w:val="BalloonTextChar"/>
    <w:uiPriority w:val="99"/>
    <w:semiHidden/>
    <w:unhideWhenUsed/>
    <w:rsid w:val="00492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31"/>
    <w:rPr>
      <w:rFonts w:ascii="Tahoma" w:hAnsi="Tahoma" w:cs="Tahoma"/>
      <w:sz w:val="16"/>
      <w:szCs w:val="16"/>
    </w:rPr>
  </w:style>
  <w:style w:type="character" w:styleId="Hyperlink">
    <w:name w:val="Hyperlink"/>
    <w:basedOn w:val="DefaultParagraphFont"/>
    <w:unhideWhenUsed/>
    <w:rsid w:val="00492131"/>
    <w:rPr>
      <w:strike w:val="0"/>
      <w:dstrike w:val="0"/>
      <w:color w:val="FFFFFF"/>
      <w:u w:val="none"/>
      <w:effect w:val="none"/>
    </w:rPr>
  </w:style>
  <w:style w:type="character" w:styleId="FollowedHyperlink">
    <w:name w:val="FollowedHyperlink"/>
    <w:basedOn w:val="DefaultParagraphFont"/>
    <w:uiPriority w:val="99"/>
    <w:semiHidden/>
    <w:unhideWhenUsed/>
    <w:rsid w:val="00492131"/>
    <w:rPr>
      <w:color w:val="800080" w:themeColor="followedHyperlink"/>
      <w:u w:val="single"/>
    </w:rPr>
  </w:style>
  <w:style w:type="paragraph" w:styleId="NormalWeb">
    <w:name w:val="Normal (Web)"/>
    <w:basedOn w:val="Normal"/>
    <w:uiPriority w:val="99"/>
    <w:semiHidden/>
    <w:unhideWhenUsed/>
    <w:rsid w:val="00492131"/>
    <w:pPr>
      <w:spacing w:before="150" w:after="150" w:line="240" w:lineRule="auto"/>
      <w:ind w:left="150"/>
    </w:pPr>
    <w:rPr>
      <w:rFonts w:ascii="Times New Roman" w:eastAsia="Times New Roman" w:hAnsi="Times New Roman" w:cs="Times New Roman"/>
      <w:color w:val="666666"/>
      <w:sz w:val="24"/>
      <w:szCs w:val="24"/>
    </w:rPr>
  </w:style>
  <w:style w:type="character" w:customStyle="1" w:styleId="indent">
    <w:name w:val="indent"/>
    <w:basedOn w:val="DefaultParagraphFont"/>
    <w:rsid w:val="00492131"/>
  </w:style>
  <w:style w:type="paragraph" w:customStyle="1" w:styleId="indent1">
    <w:name w:val="indent1"/>
    <w:basedOn w:val="Normal"/>
    <w:rsid w:val="004921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131"/>
    <w:rPr>
      <w:b/>
      <w:bCs/>
    </w:rPr>
  </w:style>
  <w:style w:type="character" w:customStyle="1" w:styleId="apple-converted-space">
    <w:name w:val="apple-converted-space"/>
    <w:basedOn w:val="DefaultParagraphFont"/>
    <w:rsid w:val="00492131"/>
  </w:style>
  <w:style w:type="character" w:styleId="Emphasis">
    <w:name w:val="Emphasis"/>
    <w:basedOn w:val="DefaultParagraphFont"/>
    <w:uiPriority w:val="20"/>
    <w:qFormat/>
    <w:rsid w:val="00492131"/>
    <w:rPr>
      <w:i/>
      <w:iCs/>
    </w:rPr>
  </w:style>
  <w:style w:type="paragraph" w:styleId="ListParagraph">
    <w:name w:val="List Paragraph"/>
    <w:basedOn w:val="Normal"/>
    <w:uiPriority w:val="34"/>
    <w:qFormat/>
    <w:rsid w:val="00492131"/>
    <w:pPr>
      <w:ind w:left="720"/>
      <w:contextualSpacing/>
    </w:pPr>
  </w:style>
  <w:style w:type="paragraph" w:styleId="CommentText">
    <w:name w:val="annotation text"/>
    <w:basedOn w:val="Normal"/>
    <w:link w:val="CommentTextChar"/>
    <w:uiPriority w:val="99"/>
    <w:semiHidden/>
    <w:unhideWhenUsed/>
    <w:rsid w:val="00492131"/>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492131"/>
    <w:rPr>
      <w:rFonts w:eastAsiaTheme="minorHAnsi"/>
      <w:sz w:val="20"/>
      <w:szCs w:val="20"/>
      <w:lang w:eastAsia="en-US"/>
    </w:rPr>
  </w:style>
  <w:style w:type="character" w:styleId="CommentReference">
    <w:name w:val="annotation reference"/>
    <w:basedOn w:val="DefaultParagraphFont"/>
    <w:uiPriority w:val="99"/>
    <w:semiHidden/>
    <w:unhideWhenUsed/>
    <w:rsid w:val="00492131"/>
    <w:rPr>
      <w:sz w:val="16"/>
      <w:szCs w:val="16"/>
    </w:rPr>
  </w:style>
  <w:style w:type="table" w:styleId="TableGrid">
    <w:name w:val="Table Grid"/>
    <w:basedOn w:val="TableNormal"/>
    <w:uiPriority w:val="59"/>
    <w:rsid w:val="0049213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26E9"/>
    <w:rPr>
      <w:rFonts w:asciiTheme="majorHAnsi" w:eastAsiaTheme="majorEastAsia" w:hAnsiTheme="majorHAnsi" w:cstheme="majorBidi"/>
      <w:b/>
      <w:bCs/>
      <w:color w:val="4F81BD" w:themeColor="accent1"/>
    </w:rPr>
  </w:style>
  <w:style w:type="paragraph" w:customStyle="1" w:styleId="small1">
    <w:name w:val="small1"/>
    <w:basedOn w:val="Normal"/>
    <w:rsid w:val="001426E9"/>
    <w:pPr>
      <w:spacing w:after="225" w:line="240" w:lineRule="auto"/>
    </w:pPr>
    <w:rPr>
      <w:rFonts w:ascii="Arial" w:eastAsia="Times New Roman" w:hAnsi="Arial" w:cs="Arial"/>
      <w:sz w:val="19"/>
      <w:szCs w:val="19"/>
    </w:rPr>
  </w:style>
</w:styles>
</file>

<file path=word/webSettings.xml><?xml version="1.0" encoding="utf-8"?>
<w:webSettings xmlns:r="http://schemas.openxmlformats.org/officeDocument/2006/relationships" xmlns:w="http://schemas.openxmlformats.org/wordprocessingml/2006/main">
  <w:divs>
    <w:div w:id="343018783">
      <w:bodyDiv w:val="1"/>
      <w:marLeft w:val="0"/>
      <w:marRight w:val="0"/>
      <w:marTop w:val="0"/>
      <w:marBottom w:val="0"/>
      <w:divBdr>
        <w:top w:val="none" w:sz="0" w:space="0" w:color="auto"/>
        <w:left w:val="none" w:sz="0" w:space="0" w:color="auto"/>
        <w:bottom w:val="none" w:sz="0" w:space="0" w:color="auto"/>
        <w:right w:val="none" w:sz="0" w:space="0" w:color="auto"/>
      </w:divBdr>
    </w:div>
    <w:div w:id="470026823">
      <w:bodyDiv w:val="1"/>
      <w:marLeft w:val="0"/>
      <w:marRight w:val="0"/>
      <w:marTop w:val="0"/>
      <w:marBottom w:val="0"/>
      <w:divBdr>
        <w:top w:val="none" w:sz="0" w:space="0" w:color="auto"/>
        <w:left w:val="none" w:sz="0" w:space="0" w:color="auto"/>
        <w:bottom w:val="none" w:sz="0" w:space="0" w:color="auto"/>
        <w:right w:val="none" w:sz="0" w:space="0" w:color="auto"/>
      </w:divBdr>
    </w:div>
    <w:div w:id="1317686058">
      <w:bodyDiv w:val="1"/>
      <w:marLeft w:val="0"/>
      <w:marRight w:val="0"/>
      <w:marTop w:val="0"/>
      <w:marBottom w:val="0"/>
      <w:divBdr>
        <w:top w:val="none" w:sz="0" w:space="0" w:color="auto"/>
        <w:left w:val="none" w:sz="0" w:space="0" w:color="auto"/>
        <w:bottom w:val="none" w:sz="0" w:space="0" w:color="auto"/>
        <w:right w:val="none" w:sz="0" w:space="0" w:color="auto"/>
      </w:divBdr>
      <w:divsChild>
        <w:div w:id="1413547941">
          <w:marLeft w:val="0"/>
          <w:marRight w:val="0"/>
          <w:marTop w:val="0"/>
          <w:marBottom w:val="0"/>
          <w:divBdr>
            <w:top w:val="none" w:sz="0" w:space="0" w:color="auto"/>
            <w:left w:val="none" w:sz="0" w:space="0" w:color="auto"/>
            <w:bottom w:val="none" w:sz="0" w:space="0" w:color="auto"/>
            <w:right w:val="none" w:sz="0" w:space="0" w:color="auto"/>
          </w:divBdr>
          <w:divsChild>
            <w:div w:id="295264432">
              <w:marLeft w:val="0"/>
              <w:marRight w:val="0"/>
              <w:marTop w:val="0"/>
              <w:marBottom w:val="0"/>
              <w:divBdr>
                <w:top w:val="none" w:sz="0" w:space="0" w:color="auto"/>
                <w:left w:val="none" w:sz="0" w:space="0" w:color="auto"/>
                <w:bottom w:val="none" w:sz="0" w:space="0" w:color="auto"/>
                <w:right w:val="none" w:sz="0" w:space="0" w:color="auto"/>
              </w:divBdr>
              <w:divsChild>
                <w:div w:id="1818255247">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363243703">
      <w:bodyDiv w:val="1"/>
      <w:marLeft w:val="0"/>
      <w:marRight w:val="0"/>
      <w:marTop w:val="0"/>
      <w:marBottom w:val="0"/>
      <w:divBdr>
        <w:top w:val="none" w:sz="0" w:space="0" w:color="auto"/>
        <w:left w:val="none" w:sz="0" w:space="0" w:color="auto"/>
        <w:bottom w:val="none" w:sz="0" w:space="0" w:color="auto"/>
        <w:right w:val="none" w:sz="0" w:space="0" w:color="auto"/>
      </w:divBdr>
      <w:divsChild>
        <w:div w:id="1464153821">
          <w:marLeft w:val="0"/>
          <w:marRight w:val="0"/>
          <w:marTop w:val="0"/>
          <w:marBottom w:val="0"/>
          <w:divBdr>
            <w:top w:val="none" w:sz="0" w:space="0" w:color="auto"/>
            <w:left w:val="none" w:sz="0" w:space="0" w:color="auto"/>
            <w:bottom w:val="none" w:sz="0" w:space="0" w:color="auto"/>
            <w:right w:val="none" w:sz="0" w:space="0" w:color="auto"/>
          </w:divBdr>
          <w:divsChild>
            <w:div w:id="1453134147">
              <w:marLeft w:val="0"/>
              <w:marRight w:val="0"/>
              <w:marTop w:val="0"/>
              <w:marBottom w:val="0"/>
              <w:divBdr>
                <w:top w:val="none" w:sz="0" w:space="0" w:color="auto"/>
                <w:left w:val="none" w:sz="0" w:space="0" w:color="auto"/>
                <w:bottom w:val="none" w:sz="0" w:space="0" w:color="auto"/>
                <w:right w:val="none" w:sz="0" w:space="0" w:color="auto"/>
              </w:divBdr>
              <w:divsChild>
                <w:div w:id="281956330">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20410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sallsocialcareworkforce.co.uk"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Steph's%20work\Reablement%20Training\Reablement%20report\spreadshee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000"/>
              <a:t>Do you think this course met your objectives - May  2011</a:t>
            </a:r>
          </a:p>
          <a:p>
            <a:pPr>
              <a:defRPr/>
            </a:pPr>
            <a:endParaRPr lang="en-US" sz="1000"/>
          </a:p>
        </c:rich>
      </c:tx>
      <c:layout/>
    </c:title>
    <c:plotArea>
      <c:layout/>
      <c:barChart>
        <c:barDir val="col"/>
        <c:grouping val="clustered"/>
        <c:varyColors val="1"/>
        <c:ser>
          <c:idx val="0"/>
          <c:order val="0"/>
          <c:tx>
            <c:strRef>
              <c:f>'May 11 133 partic'!$B$2</c:f>
              <c:strCache>
                <c:ptCount val="1"/>
                <c:pt idx="0">
                  <c:v>Nos </c:v>
                </c:pt>
              </c:strCache>
            </c:strRef>
          </c:tx>
          <c:dLbls>
            <c:showVal val="1"/>
          </c:dLbls>
          <c:cat>
            <c:strRef>
              <c:f>'May 11 133 partic'!$A$3:$A$9</c:f>
              <c:strCache>
                <c:ptCount val="7"/>
                <c:pt idx="0">
                  <c:v>4th May</c:v>
                </c:pt>
                <c:pt idx="1">
                  <c:v>5th May</c:v>
                </c:pt>
                <c:pt idx="2">
                  <c:v>10th May</c:v>
                </c:pt>
                <c:pt idx="3">
                  <c:v>12th May</c:v>
                </c:pt>
                <c:pt idx="4">
                  <c:v>16th May</c:v>
                </c:pt>
                <c:pt idx="5">
                  <c:v>24th May</c:v>
                </c:pt>
                <c:pt idx="6">
                  <c:v>26th May</c:v>
                </c:pt>
              </c:strCache>
            </c:strRef>
          </c:cat>
          <c:val>
            <c:numRef>
              <c:f>'May 11 133 partic'!$B$3:$B$9</c:f>
              <c:numCache>
                <c:formatCode>General</c:formatCode>
                <c:ptCount val="7"/>
                <c:pt idx="0">
                  <c:v>15</c:v>
                </c:pt>
                <c:pt idx="1">
                  <c:v>9</c:v>
                </c:pt>
                <c:pt idx="2">
                  <c:v>33</c:v>
                </c:pt>
                <c:pt idx="3">
                  <c:v>16</c:v>
                </c:pt>
                <c:pt idx="4">
                  <c:v>20</c:v>
                </c:pt>
                <c:pt idx="5">
                  <c:v>20</c:v>
                </c:pt>
                <c:pt idx="6">
                  <c:v>20</c:v>
                </c:pt>
              </c:numCache>
            </c:numRef>
          </c:val>
        </c:ser>
        <c:axId val="82336384"/>
        <c:axId val="82395904"/>
      </c:barChart>
      <c:catAx>
        <c:axId val="82336384"/>
        <c:scaling>
          <c:orientation val="minMax"/>
        </c:scaling>
        <c:axPos val="b"/>
        <c:title>
          <c:tx>
            <c:rich>
              <a:bodyPr/>
              <a:lstStyle/>
              <a:p>
                <a:pPr>
                  <a:defRPr/>
                </a:pPr>
                <a:r>
                  <a:rPr lang="en-GB"/>
                  <a:t>Yes</a:t>
                </a:r>
              </a:p>
            </c:rich>
          </c:tx>
          <c:layout/>
        </c:title>
        <c:tickLblPos val="nextTo"/>
        <c:crossAx val="82395904"/>
        <c:crosses val="autoZero"/>
        <c:lblAlgn val="ctr"/>
        <c:lblOffset val="100"/>
      </c:catAx>
      <c:valAx>
        <c:axId val="82395904"/>
        <c:scaling>
          <c:orientation val="minMax"/>
        </c:scaling>
        <c:axPos val="l"/>
        <c:majorGridlines/>
        <c:title>
          <c:tx>
            <c:rich>
              <a:bodyPr rot="0" vert="wordArtVert"/>
              <a:lstStyle/>
              <a:p>
                <a:pPr>
                  <a:defRPr/>
                </a:pPr>
                <a:r>
                  <a:rPr lang="en-GB" sz="800"/>
                  <a:t>Numbers</a:t>
                </a:r>
              </a:p>
            </c:rich>
          </c:tx>
          <c:layout>
            <c:manualLayout>
              <c:xMode val="edge"/>
              <c:yMode val="edge"/>
              <c:x val="2.0408163265306152E-2"/>
              <c:y val="0.2499433740995155"/>
            </c:manualLayout>
          </c:layout>
        </c:title>
        <c:numFmt formatCode="General" sourceLinked="1"/>
        <c:tickLblPos val="nextTo"/>
        <c:crossAx val="82336384"/>
        <c:crossesAt val="1"/>
        <c:crossBetween val="midCat"/>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Event</a:t>
            </a:r>
            <a:r>
              <a:rPr lang="en-GB" sz="1100" baseline="0"/>
              <a:t> length</a:t>
            </a:r>
            <a:r>
              <a:rPr lang="en-GB" sz="1100"/>
              <a:t> </a:t>
            </a:r>
          </a:p>
        </c:rich>
      </c:tx>
      <c:layout/>
    </c:title>
    <c:plotArea>
      <c:layout/>
      <c:barChart>
        <c:barDir val="col"/>
        <c:grouping val="clustered"/>
        <c:ser>
          <c:idx val="0"/>
          <c:order val="0"/>
          <c:tx>
            <c:strRef>
              <c:f>'Event length'!$B$2</c:f>
              <c:strCache>
                <c:ptCount val="1"/>
                <c:pt idx="0">
                  <c:v>Nos </c:v>
                </c:pt>
              </c:strCache>
            </c:strRef>
          </c:tx>
          <c:cat>
            <c:strRef>
              <c:f>'Event length'!$A$3:$A$5</c:f>
              <c:strCache>
                <c:ptCount val="3"/>
                <c:pt idx="0">
                  <c:v>Too short</c:v>
                </c:pt>
                <c:pt idx="1">
                  <c:v>Too long</c:v>
                </c:pt>
                <c:pt idx="2">
                  <c:v>Just right</c:v>
                </c:pt>
              </c:strCache>
            </c:strRef>
          </c:cat>
          <c:val>
            <c:numRef>
              <c:f>'Event length'!$B$3:$B$5</c:f>
              <c:numCache>
                <c:formatCode>General</c:formatCode>
                <c:ptCount val="3"/>
                <c:pt idx="0">
                  <c:v>0</c:v>
                </c:pt>
                <c:pt idx="1">
                  <c:v>1</c:v>
                </c:pt>
                <c:pt idx="2">
                  <c:v>13</c:v>
                </c:pt>
              </c:numCache>
            </c:numRef>
          </c:val>
        </c:ser>
        <c:axId val="85564416"/>
        <c:axId val="85570304"/>
      </c:barChart>
      <c:catAx>
        <c:axId val="85564416"/>
        <c:scaling>
          <c:orientation val="minMax"/>
        </c:scaling>
        <c:axPos val="b"/>
        <c:tickLblPos val="nextTo"/>
        <c:crossAx val="85570304"/>
        <c:crosses val="autoZero"/>
        <c:auto val="1"/>
        <c:lblAlgn val="ctr"/>
        <c:lblOffset val="100"/>
      </c:catAx>
      <c:valAx>
        <c:axId val="85570304"/>
        <c:scaling>
          <c:orientation val="minMax"/>
        </c:scaling>
        <c:axPos val="l"/>
        <c:majorGridlines/>
        <c:numFmt formatCode="General" sourceLinked="1"/>
        <c:tickLblPos val="nextTo"/>
        <c:crossAx val="85564416"/>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Materials and delivery meeting principles of equality </a:t>
            </a:r>
          </a:p>
        </c:rich>
      </c:tx>
      <c:layout/>
    </c:title>
    <c:plotArea>
      <c:layout/>
      <c:barChart>
        <c:barDir val="col"/>
        <c:grouping val="clustered"/>
        <c:ser>
          <c:idx val="0"/>
          <c:order val="0"/>
          <c:tx>
            <c:strRef>
              <c:f>Equality!$B$2</c:f>
              <c:strCache>
                <c:ptCount val="1"/>
                <c:pt idx="0">
                  <c:v>Nos </c:v>
                </c:pt>
              </c:strCache>
            </c:strRef>
          </c:tx>
          <c:cat>
            <c:strRef>
              <c:f>Equality!$A$3:$A$7</c:f>
              <c:strCache>
                <c:ptCount val="5"/>
                <c:pt idx="0">
                  <c:v>Very poor</c:v>
                </c:pt>
                <c:pt idx="1">
                  <c:v>Poor</c:v>
                </c:pt>
                <c:pt idx="2">
                  <c:v>Average</c:v>
                </c:pt>
                <c:pt idx="3">
                  <c:v>Good</c:v>
                </c:pt>
                <c:pt idx="4">
                  <c:v>Excellent</c:v>
                </c:pt>
              </c:strCache>
            </c:strRef>
          </c:cat>
          <c:val>
            <c:numRef>
              <c:f>Equality!$B$3:$B$7</c:f>
              <c:numCache>
                <c:formatCode>General</c:formatCode>
                <c:ptCount val="5"/>
                <c:pt idx="0">
                  <c:v>0</c:v>
                </c:pt>
                <c:pt idx="1">
                  <c:v>0</c:v>
                </c:pt>
                <c:pt idx="2">
                  <c:v>0</c:v>
                </c:pt>
                <c:pt idx="3">
                  <c:v>5</c:v>
                </c:pt>
                <c:pt idx="4">
                  <c:v>9</c:v>
                </c:pt>
              </c:numCache>
            </c:numRef>
          </c:val>
        </c:ser>
        <c:axId val="85582208"/>
        <c:axId val="85583744"/>
      </c:barChart>
      <c:catAx>
        <c:axId val="85582208"/>
        <c:scaling>
          <c:orientation val="minMax"/>
        </c:scaling>
        <c:axPos val="b"/>
        <c:tickLblPos val="nextTo"/>
        <c:crossAx val="85583744"/>
        <c:crosses val="autoZero"/>
        <c:auto val="1"/>
        <c:lblAlgn val="ctr"/>
        <c:lblOffset val="100"/>
      </c:catAx>
      <c:valAx>
        <c:axId val="85583744"/>
        <c:scaling>
          <c:orientation val="minMax"/>
        </c:scaling>
        <c:axPos val="l"/>
        <c:majorGridlines/>
        <c:numFmt formatCode="General" sourceLinked="1"/>
        <c:tickLblPos val="nextTo"/>
        <c:crossAx val="8558220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000"/>
              <a:t>Is there anything</a:t>
            </a:r>
            <a:r>
              <a:rPr lang="en-GB" sz="1000" baseline="0"/>
              <a:t> else, not covered on the session, that would help your understanding and knowledge of the session topic  - May 2011</a:t>
            </a:r>
            <a:endParaRPr lang="en-GB" sz="1000"/>
          </a:p>
        </c:rich>
      </c:tx>
      <c:layout/>
    </c:title>
    <c:plotArea>
      <c:layout/>
      <c:barChart>
        <c:barDir val="col"/>
        <c:grouping val="clustered"/>
        <c:ser>
          <c:idx val="0"/>
          <c:order val="0"/>
          <c:tx>
            <c:strRef>
              <c:f>'session topic May 11'!$B$2:$B$3</c:f>
              <c:strCache>
                <c:ptCount val="1"/>
                <c:pt idx="0">
                  <c:v>Nos  Yes</c:v>
                </c:pt>
              </c:strCache>
            </c:strRef>
          </c:tx>
          <c:spPr>
            <a:solidFill>
              <a:schemeClr val="accent4">
                <a:lumMod val="60000"/>
                <a:lumOff val="40000"/>
              </a:schemeClr>
            </a:solidFill>
          </c:spPr>
          <c:dLbls>
            <c:dLblPos val="outEnd"/>
            <c:showVal val="1"/>
          </c:dLbls>
          <c:cat>
            <c:strRef>
              <c:f>'session topic May 11'!$A$4:$A$10</c:f>
              <c:strCache>
                <c:ptCount val="7"/>
                <c:pt idx="0">
                  <c:v>4th May</c:v>
                </c:pt>
                <c:pt idx="1">
                  <c:v>5th May</c:v>
                </c:pt>
                <c:pt idx="2">
                  <c:v>10th May</c:v>
                </c:pt>
                <c:pt idx="3">
                  <c:v>12th May</c:v>
                </c:pt>
                <c:pt idx="4">
                  <c:v>16th May</c:v>
                </c:pt>
                <c:pt idx="5">
                  <c:v>24th May</c:v>
                </c:pt>
                <c:pt idx="6">
                  <c:v>26th May</c:v>
                </c:pt>
              </c:strCache>
            </c:strRef>
          </c:cat>
          <c:val>
            <c:numRef>
              <c:f>'session topic May 11'!$B$4:$B$10</c:f>
              <c:numCache>
                <c:formatCode>General</c:formatCode>
                <c:ptCount val="7"/>
                <c:pt idx="0">
                  <c:v>2</c:v>
                </c:pt>
                <c:pt idx="1">
                  <c:v>0</c:v>
                </c:pt>
                <c:pt idx="2">
                  <c:v>4</c:v>
                </c:pt>
                <c:pt idx="3">
                  <c:v>0</c:v>
                </c:pt>
                <c:pt idx="4">
                  <c:v>2</c:v>
                </c:pt>
                <c:pt idx="5">
                  <c:v>1</c:v>
                </c:pt>
                <c:pt idx="6">
                  <c:v>3</c:v>
                </c:pt>
              </c:numCache>
            </c:numRef>
          </c:val>
        </c:ser>
        <c:ser>
          <c:idx val="1"/>
          <c:order val="1"/>
          <c:tx>
            <c:strRef>
              <c:f>'session topic May 11'!$C$2:$C$3</c:f>
              <c:strCache>
                <c:ptCount val="1"/>
                <c:pt idx="0">
                  <c:v>Nos  No</c:v>
                </c:pt>
              </c:strCache>
            </c:strRef>
          </c:tx>
          <c:spPr>
            <a:solidFill>
              <a:schemeClr val="accent2">
                <a:lumMod val="75000"/>
              </a:schemeClr>
            </a:solidFill>
          </c:spPr>
          <c:dLbls>
            <c:dLblPos val="outEnd"/>
            <c:showVal val="1"/>
          </c:dLbls>
          <c:cat>
            <c:strRef>
              <c:f>'session topic May 11'!$A$4:$A$10</c:f>
              <c:strCache>
                <c:ptCount val="7"/>
                <c:pt idx="0">
                  <c:v>4th May</c:v>
                </c:pt>
                <c:pt idx="1">
                  <c:v>5th May</c:v>
                </c:pt>
                <c:pt idx="2">
                  <c:v>10th May</c:v>
                </c:pt>
                <c:pt idx="3">
                  <c:v>12th May</c:v>
                </c:pt>
                <c:pt idx="4">
                  <c:v>16th May</c:v>
                </c:pt>
                <c:pt idx="5">
                  <c:v>24th May</c:v>
                </c:pt>
                <c:pt idx="6">
                  <c:v>26th May</c:v>
                </c:pt>
              </c:strCache>
            </c:strRef>
          </c:cat>
          <c:val>
            <c:numRef>
              <c:f>'session topic May 11'!$C$4:$C$10</c:f>
              <c:numCache>
                <c:formatCode>General</c:formatCode>
                <c:ptCount val="7"/>
                <c:pt idx="0">
                  <c:v>13</c:v>
                </c:pt>
                <c:pt idx="1">
                  <c:v>9</c:v>
                </c:pt>
                <c:pt idx="2">
                  <c:v>32</c:v>
                </c:pt>
                <c:pt idx="3">
                  <c:v>16</c:v>
                </c:pt>
                <c:pt idx="4">
                  <c:v>18</c:v>
                </c:pt>
                <c:pt idx="5">
                  <c:v>19</c:v>
                </c:pt>
                <c:pt idx="6">
                  <c:v>17</c:v>
                </c:pt>
              </c:numCache>
            </c:numRef>
          </c:val>
        </c:ser>
        <c:axId val="82438400"/>
        <c:axId val="36179968"/>
      </c:barChart>
      <c:catAx>
        <c:axId val="82438400"/>
        <c:scaling>
          <c:orientation val="minMax"/>
        </c:scaling>
        <c:axPos val="b"/>
        <c:tickLblPos val="nextTo"/>
        <c:crossAx val="36179968"/>
        <c:crosses val="autoZero"/>
        <c:auto val="1"/>
        <c:lblAlgn val="ctr"/>
        <c:lblOffset val="100"/>
      </c:catAx>
      <c:valAx>
        <c:axId val="36179968"/>
        <c:scaling>
          <c:orientation val="minMax"/>
        </c:scaling>
        <c:axPos val="l"/>
        <c:majorGridlines/>
        <c:title>
          <c:tx>
            <c:rich>
              <a:bodyPr rot="0" vert="wordArtVert"/>
              <a:lstStyle/>
              <a:p>
                <a:pPr>
                  <a:defRPr/>
                </a:pPr>
                <a:r>
                  <a:rPr lang="en-US" sz="900"/>
                  <a:t>Numbers</a:t>
                </a:r>
              </a:p>
            </c:rich>
          </c:tx>
          <c:layout/>
        </c:title>
        <c:numFmt formatCode="General" sourceLinked="1"/>
        <c:tickLblPos val="nextTo"/>
        <c:crossAx val="824384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000" baseline="0"/>
              <a:t>To what standards was the session presented/delivered - </a:t>
            </a:r>
          </a:p>
          <a:p>
            <a:pPr>
              <a:defRPr/>
            </a:pPr>
            <a:r>
              <a:rPr lang="en-GB" sz="1000" baseline="0"/>
              <a:t>May 2011</a:t>
            </a:r>
            <a:endParaRPr lang="en-GB" sz="1000"/>
          </a:p>
        </c:rich>
      </c:tx>
      <c:layout>
        <c:manualLayout>
          <c:xMode val="edge"/>
          <c:yMode val="edge"/>
          <c:x val="0.20856933508311623"/>
          <c:y val="2.7777777777778321E-2"/>
        </c:manualLayout>
      </c:layout>
    </c:title>
    <c:plotArea>
      <c:layout/>
      <c:barChart>
        <c:barDir val="col"/>
        <c:grouping val="clustered"/>
        <c:ser>
          <c:idx val="0"/>
          <c:order val="0"/>
          <c:tx>
            <c:strRef>
              <c:f>'Delivery May 11'!$B$3</c:f>
              <c:strCache>
                <c:ptCount val="1"/>
                <c:pt idx="0">
                  <c:v>Good</c:v>
                </c:pt>
              </c:strCache>
            </c:strRef>
          </c:tx>
          <c:spPr>
            <a:solidFill>
              <a:schemeClr val="accent2">
                <a:lumMod val="75000"/>
              </a:schemeClr>
            </a:solidFill>
          </c:spPr>
          <c:dLbls>
            <c:dLblPos val="outEnd"/>
            <c:showVal val="1"/>
          </c:dLbls>
          <c:cat>
            <c:strRef>
              <c:f>'Delivery May 11'!$A$4:$A$10</c:f>
              <c:strCache>
                <c:ptCount val="7"/>
                <c:pt idx="0">
                  <c:v>4th May</c:v>
                </c:pt>
                <c:pt idx="1">
                  <c:v>5th May</c:v>
                </c:pt>
                <c:pt idx="2">
                  <c:v>10th May</c:v>
                </c:pt>
                <c:pt idx="3">
                  <c:v>12th May</c:v>
                </c:pt>
                <c:pt idx="4">
                  <c:v>16th May</c:v>
                </c:pt>
                <c:pt idx="5">
                  <c:v>24th May</c:v>
                </c:pt>
                <c:pt idx="6">
                  <c:v>26th May</c:v>
                </c:pt>
              </c:strCache>
            </c:strRef>
          </c:cat>
          <c:val>
            <c:numRef>
              <c:f>'Delivery May 11'!$B$4:$B$10</c:f>
              <c:numCache>
                <c:formatCode>General</c:formatCode>
                <c:ptCount val="7"/>
                <c:pt idx="0">
                  <c:v>14</c:v>
                </c:pt>
                <c:pt idx="1">
                  <c:v>9</c:v>
                </c:pt>
                <c:pt idx="2">
                  <c:v>32</c:v>
                </c:pt>
                <c:pt idx="3">
                  <c:v>16</c:v>
                </c:pt>
                <c:pt idx="4">
                  <c:v>20</c:v>
                </c:pt>
                <c:pt idx="5">
                  <c:v>19</c:v>
                </c:pt>
                <c:pt idx="6">
                  <c:v>19</c:v>
                </c:pt>
              </c:numCache>
            </c:numRef>
          </c:val>
        </c:ser>
        <c:ser>
          <c:idx val="1"/>
          <c:order val="1"/>
          <c:tx>
            <c:strRef>
              <c:f>'Delivery May 11'!$C$3</c:f>
              <c:strCache>
                <c:ptCount val="1"/>
                <c:pt idx="0">
                  <c:v>Average</c:v>
                </c:pt>
              </c:strCache>
            </c:strRef>
          </c:tx>
          <c:spPr>
            <a:solidFill>
              <a:schemeClr val="tx2">
                <a:lumMod val="60000"/>
                <a:lumOff val="40000"/>
              </a:schemeClr>
            </a:solidFill>
          </c:spPr>
          <c:dLbls>
            <c:dLblPos val="outEnd"/>
            <c:showVal val="1"/>
          </c:dLbls>
          <c:cat>
            <c:strRef>
              <c:f>'Delivery May 11'!$A$4:$A$10</c:f>
              <c:strCache>
                <c:ptCount val="7"/>
                <c:pt idx="0">
                  <c:v>4th May</c:v>
                </c:pt>
                <c:pt idx="1">
                  <c:v>5th May</c:v>
                </c:pt>
                <c:pt idx="2">
                  <c:v>10th May</c:v>
                </c:pt>
                <c:pt idx="3">
                  <c:v>12th May</c:v>
                </c:pt>
                <c:pt idx="4">
                  <c:v>16th May</c:v>
                </c:pt>
                <c:pt idx="5">
                  <c:v>24th May</c:v>
                </c:pt>
                <c:pt idx="6">
                  <c:v>26th May</c:v>
                </c:pt>
              </c:strCache>
            </c:strRef>
          </c:cat>
          <c:val>
            <c:numRef>
              <c:f>'Delivery May 11'!$C$4:$C$10</c:f>
              <c:numCache>
                <c:formatCode>General</c:formatCode>
                <c:ptCount val="7"/>
                <c:pt idx="0">
                  <c:v>1</c:v>
                </c:pt>
                <c:pt idx="2">
                  <c:v>1</c:v>
                </c:pt>
                <c:pt idx="5">
                  <c:v>1</c:v>
                </c:pt>
                <c:pt idx="6">
                  <c:v>1</c:v>
                </c:pt>
              </c:numCache>
            </c:numRef>
          </c:val>
        </c:ser>
        <c:ser>
          <c:idx val="2"/>
          <c:order val="2"/>
          <c:tx>
            <c:strRef>
              <c:f>'Delivery May 11'!$D$3</c:f>
              <c:strCache>
                <c:ptCount val="1"/>
                <c:pt idx="0">
                  <c:v>Poor</c:v>
                </c:pt>
              </c:strCache>
            </c:strRef>
          </c:tx>
          <c:cat>
            <c:strRef>
              <c:f>'Delivery May 11'!$A$4:$A$10</c:f>
              <c:strCache>
                <c:ptCount val="7"/>
                <c:pt idx="0">
                  <c:v>4th May</c:v>
                </c:pt>
                <c:pt idx="1">
                  <c:v>5th May</c:v>
                </c:pt>
                <c:pt idx="2">
                  <c:v>10th May</c:v>
                </c:pt>
                <c:pt idx="3">
                  <c:v>12th May</c:v>
                </c:pt>
                <c:pt idx="4">
                  <c:v>16th May</c:v>
                </c:pt>
                <c:pt idx="5">
                  <c:v>24th May</c:v>
                </c:pt>
                <c:pt idx="6">
                  <c:v>26th May</c:v>
                </c:pt>
              </c:strCache>
            </c:strRef>
          </c:cat>
          <c:val>
            <c:numRef>
              <c:f>'Delivery May 11'!$D$4:$D$10</c:f>
              <c:numCache>
                <c:formatCode>General</c:formatCode>
                <c:ptCount val="7"/>
              </c:numCache>
            </c:numRef>
          </c:val>
        </c:ser>
        <c:axId val="36206848"/>
        <c:axId val="36225024"/>
      </c:barChart>
      <c:catAx>
        <c:axId val="36206848"/>
        <c:scaling>
          <c:orientation val="minMax"/>
        </c:scaling>
        <c:axPos val="b"/>
        <c:tickLblPos val="nextTo"/>
        <c:crossAx val="36225024"/>
        <c:crosses val="autoZero"/>
        <c:auto val="1"/>
        <c:lblAlgn val="ctr"/>
        <c:lblOffset val="100"/>
      </c:catAx>
      <c:valAx>
        <c:axId val="36225024"/>
        <c:scaling>
          <c:orientation val="minMax"/>
        </c:scaling>
        <c:axPos val="l"/>
        <c:majorGridlines/>
        <c:title>
          <c:tx>
            <c:rich>
              <a:bodyPr rot="0" vert="wordArtVert"/>
              <a:lstStyle/>
              <a:p>
                <a:pPr>
                  <a:defRPr/>
                </a:pPr>
                <a:r>
                  <a:rPr lang="en-US"/>
                  <a:t>Numbers</a:t>
                </a:r>
              </a:p>
            </c:rich>
          </c:tx>
          <c:layout/>
        </c:title>
        <c:numFmt formatCode="General" sourceLinked="1"/>
        <c:tickLblPos val="nextTo"/>
        <c:crossAx val="362068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lgn="ctr">
              <a:defRPr/>
            </a:pPr>
            <a:r>
              <a:rPr lang="en-GB" sz="1100"/>
              <a:t>Level</a:t>
            </a:r>
            <a:r>
              <a:rPr lang="en-GB" sz="1100" baseline="0"/>
              <a:t> of understanding before course</a:t>
            </a:r>
          </a:p>
          <a:p>
            <a:pPr algn="ctr">
              <a:defRPr/>
            </a:pPr>
            <a:r>
              <a:rPr lang="en-GB"/>
              <a:t> </a:t>
            </a:r>
          </a:p>
        </c:rich>
      </c:tx>
      <c:layout>
        <c:manualLayout>
          <c:xMode val="edge"/>
          <c:yMode val="edge"/>
          <c:x val="0.11003128716967471"/>
          <c:y val="3.4123564022657683E-2"/>
        </c:manualLayout>
      </c:layout>
    </c:title>
    <c:plotArea>
      <c:layout/>
      <c:barChart>
        <c:barDir val="col"/>
        <c:grouping val="clustered"/>
        <c:ser>
          <c:idx val="0"/>
          <c:order val="0"/>
          <c:tx>
            <c:strRef>
              <c:f>'Level of understanding 6 dec '!$B$7</c:f>
              <c:strCache>
                <c:ptCount val="1"/>
                <c:pt idx="0">
                  <c:v>Nos </c:v>
                </c:pt>
              </c:strCache>
            </c:strRef>
          </c:tx>
          <c:cat>
            <c:strRef>
              <c:f>'Level of understanding 6 dec '!$A$8:$A$13</c:f>
              <c:strCache>
                <c:ptCount val="6"/>
                <c:pt idx="0">
                  <c:v>0 = not al all</c:v>
                </c:pt>
                <c:pt idx="1">
                  <c:v>1</c:v>
                </c:pt>
                <c:pt idx="2">
                  <c:v>2</c:v>
                </c:pt>
                <c:pt idx="3">
                  <c:v>3</c:v>
                </c:pt>
                <c:pt idx="4">
                  <c:v>4</c:v>
                </c:pt>
                <c:pt idx="5">
                  <c:v>5 = Good</c:v>
                </c:pt>
              </c:strCache>
            </c:strRef>
          </c:cat>
          <c:val>
            <c:numRef>
              <c:f>'Level of understanding 6 dec '!$B$8:$B$13</c:f>
              <c:numCache>
                <c:formatCode>General</c:formatCode>
                <c:ptCount val="6"/>
                <c:pt idx="0">
                  <c:v>0</c:v>
                </c:pt>
                <c:pt idx="1">
                  <c:v>0</c:v>
                </c:pt>
                <c:pt idx="2">
                  <c:v>0</c:v>
                </c:pt>
                <c:pt idx="3">
                  <c:v>4</c:v>
                </c:pt>
                <c:pt idx="4">
                  <c:v>3</c:v>
                </c:pt>
                <c:pt idx="5">
                  <c:v>0</c:v>
                </c:pt>
              </c:numCache>
            </c:numRef>
          </c:val>
        </c:ser>
        <c:axId val="36237312"/>
        <c:axId val="36238848"/>
      </c:barChart>
      <c:catAx>
        <c:axId val="36237312"/>
        <c:scaling>
          <c:orientation val="minMax"/>
        </c:scaling>
        <c:axPos val="b"/>
        <c:tickLblPos val="nextTo"/>
        <c:crossAx val="36238848"/>
        <c:crossesAt val="1"/>
        <c:auto val="1"/>
        <c:lblAlgn val="ctr"/>
        <c:lblOffset val="100"/>
      </c:catAx>
      <c:valAx>
        <c:axId val="36238848"/>
        <c:scaling>
          <c:orientation val="minMax"/>
          <c:max val="5"/>
          <c:min val="1"/>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crossAx val="36237312"/>
        <c:crosses val="autoZero"/>
        <c:crossBetween val="between"/>
        <c:majorUnit val="1"/>
        <c:minorUnit val="1"/>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Level</a:t>
            </a:r>
            <a:r>
              <a:rPr lang="en-GB" sz="1100" baseline="0"/>
              <a:t> of understanding after course</a:t>
            </a:r>
          </a:p>
          <a:p>
            <a:pPr>
              <a:defRPr/>
            </a:pPr>
            <a:r>
              <a:rPr lang="en-GB"/>
              <a:t> </a:t>
            </a:r>
          </a:p>
        </c:rich>
      </c:tx>
      <c:layout/>
    </c:title>
    <c:plotArea>
      <c:layout/>
      <c:barChart>
        <c:barDir val="col"/>
        <c:grouping val="clustered"/>
        <c:ser>
          <c:idx val="0"/>
          <c:order val="0"/>
          <c:tx>
            <c:strRef>
              <c:f>'Level of understanding 6 dec '!$B$16</c:f>
              <c:strCache>
                <c:ptCount val="1"/>
                <c:pt idx="0">
                  <c:v>Nos </c:v>
                </c:pt>
              </c:strCache>
            </c:strRef>
          </c:tx>
          <c:cat>
            <c:strRef>
              <c:f>'Level of understanding 6 dec '!$A$17:$A$22</c:f>
              <c:strCache>
                <c:ptCount val="6"/>
                <c:pt idx="0">
                  <c:v>0= Not at all</c:v>
                </c:pt>
                <c:pt idx="1">
                  <c:v>1</c:v>
                </c:pt>
                <c:pt idx="2">
                  <c:v>2</c:v>
                </c:pt>
                <c:pt idx="3">
                  <c:v>3</c:v>
                </c:pt>
                <c:pt idx="4">
                  <c:v>4</c:v>
                </c:pt>
                <c:pt idx="5">
                  <c:v>5 = Good</c:v>
                </c:pt>
              </c:strCache>
            </c:strRef>
          </c:cat>
          <c:val>
            <c:numRef>
              <c:f>'Level of understanding 6 dec '!$B$17:$B$22</c:f>
              <c:numCache>
                <c:formatCode>General</c:formatCode>
                <c:ptCount val="6"/>
                <c:pt idx="0">
                  <c:v>0</c:v>
                </c:pt>
                <c:pt idx="1">
                  <c:v>0</c:v>
                </c:pt>
                <c:pt idx="2">
                  <c:v>0</c:v>
                </c:pt>
                <c:pt idx="3">
                  <c:v>0</c:v>
                </c:pt>
                <c:pt idx="4">
                  <c:v>2</c:v>
                </c:pt>
                <c:pt idx="5">
                  <c:v>5</c:v>
                </c:pt>
              </c:numCache>
            </c:numRef>
          </c:val>
        </c:ser>
        <c:axId val="82584704"/>
        <c:axId val="82586240"/>
      </c:barChart>
      <c:catAx>
        <c:axId val="82584704"/>
        <c:scaling>
          <c:orientation val="minMax"/>
        </c:scaling>
        <c:axPos val="b"/>
        <c:tickLblPos val="nextTo"/>
        <c:crossAx val="82586240"/>
        <c:crossesAt val="1"/>
        <c:auto val="1"/>
        <c:lblAlgn val="ctr"/>
        <c:lblOffset val="100"/>
      </c:catAx>
      <c:valAx>
        <c:axId val="82586240"/>
        <c:scaling>
          <c:orientation val="minMax"/>
          <c:max val="5"/>
          <c:min val="1"/>
        </c:scaling>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crossAx val="82584704"/>
        <c:crosses val="autoZero"/>
        <c:crossBetween val="between"/>
        <c:majorUnit val="1"/>
        <c:minorUnit val="1"/>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Level of understanding before</a:t>
            </a:r>
            <a:r>
              <a:rPr lang="en-GB" sz="1100" baseline="0"/>
              <a:t> course</a:t>
            </a:r>
            <a:r>
              <a:rPr lang="en-GB"/>
              <a:t> </a:t>
            </a:r>
          </a:p>
        </c:rich>
      </c:tx>
      <c:layout>
        <c:manualLayout>
          <c:xMode val="edge"/>
          <c:yMode val="edge"/>
          <c:x val="0.11516834651629022"/>
          <c:y val="0"/>
        </c:manualLayout>
      </c:layout>
    </c:title>
    <c:plotArea>
      <c:layout/>
      <c:barChart>
        <c:barDir val="col"/>
        <c:grouping val="clustered"/>
        <c:ser>
          <c:idx val="0"/>
          <c:order val="0"/>
          <c:tx>
            <c:strRef>
              <c:f>'Level of understanding 18 Jan'!$B$2</c:f>
              <c:strCache>
                <c:ptCount val="1"/>
                <c:pt idx="0">
                  <c:v>Nos </c:v>
                </c:pt>
              </c:strCache>
            </c:strRef>
          </c:tx>
          <c:cat>
            <c:strRef>
              <c:f>'Level of understanding 18 Jan'!$A$3:$A$8</c:f>
              <c:strCache>
                <c:ptCount val="6"/>
                <c:pt idx="0">
                  <c:v>0 = not al all</c:v>
                </c:pt>
                <c:pt idx="1">
                  <c:v>1</c:v>
                </c:pt>
                <c:pt idx="2">
                  <c:v>2</c:v>
                </c:pt>
                <c:pt idx="3">
                  <c:v>3</c:v>
                </c:pt>
                <c:pt idx="4">
                  <c:v>4</c:v>
                </c:pt>
                <c:pt idx="5">
                  <c:v>5 = Good</c:v>
                </c:pt>
              </c:strCache>
            </c:strRef>
          </c:cat>
          <c:val>
            <c:numRef>
              <c:f>'Level of understanding 18 Jan'!$B$3:$B$8</c:f>
              <c:numCache>
                <c:formatCode>General</c:formatCode>
                <c:ptCount val="6"/>
                <c:pt idx="0">
                  <c:v>0</c:v>
                </c:pt>
                <c:pt idx="1">
                  <c:v>0</c:v>
                </c:pt>
                <c:pt idx="2">
                  <c:v>9</c:v>
                </c:pt>
                <c:pt idx="3">
                  <c:v>4</c:v>
                </c:pt>
                <c:pt idx="4">
                  <c:v>5</c:v>
                </c:pt>
                <c:pt idx="5">
                  <c:v>0</c:v>
                </c:pt>
              </c:numCache>
            </c:numRef>
          </c:val>
        </c:ser>
        <c:axId val="82618624"/>
        <c:axId val="82628608"/>
      </c:barChart>
      <c:catAx>
        <c:axId val="82618624"/>
        <c:scaling>
          <c:orientation val="minMax"/>
        </c:scaling>
        <c:axPos val="b"/>
        <c:tickLblPos val="nextTo"/>
        <c:crossAx val="82628608"/>
        <c:crosses val="autoZero"/>
        <c:auto val="1"/>
        <c:lblAlgn val="ctr"/>
        <c:lblOffset val="100"/>
      </c:catAx>
      <c:valAx>
        <c:axId val="82628608"/>
        <c:scaling>
          <c:orientation val="minMax"/>
        </c:scaling>
        <c:axPos val="l"/>
        <c:majorGridlines/>
        <c:numFmt formatCode="General" sourceLinked="1"/>
        <c:tickLblPos val="nextTo"/>
        <c:crossAx val="8261862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Level</a:t>
            </a:r>
            <a:r>
              <a:rPr lang="en-GB" sz="1100" baseline="0"/>
              <a:t> of understanding after course</a:t>
            </a:r>
            <a:r>
              <a:rPr lang="en-GB" sz="1100"/>
              <a:t> </a:t>
            </a:r>
          </a:p>
        </c:rich>
      </c:tx>
    </c:title>
    <c:plotArea>
      <c:layout/>
      <c:barChart>
        <c:barDir val="col"/>
        <c:grouping val="clustered"/>
        <c:ser>
          <c:idx val="0"/>
          <c:order val="0"/>
          <c:tx>
            <c:strRef>
              <c:f>'Level of understanding 18 Jan'!$B$11</c:f>
              <c:strCache>
                <c:ptCount val="1"/>
                <c:pt idx="0">
                  <c:v>Nos </c:v>
                </c:pt>
              </c:strCache>
            </c:strRef>
          </c:tx>
          <c:cat>
            <c:strRef>
              <c:f>'Level of understanding 18 Jan'!$A$12:$A$17</c:f>
              <c:strCache>
                <c:ptCount val="6"/>
                <c:pt idx="0">
                  <c:v>0 = not al all</c:v>
                </c:pt>
                <c:pt idx="1">
                  <c:v>1</c:v>
                </c:pt>
                <c:pt idx="2">
                  <c:v>2</c:v>
                </c:pt>
                <c:pt idx="3">
                  <c:v>3</c:v>
                </c:pt>
                <c:pt idx="4">
                  <c:v>4</c:v>
                </c:pt>
                <c:pt idx="5">
                  <c:v>5 = Good</c:v>
                </c:pt>
              </c:strCache>
            </c:strRef>
          </c:cat>
          <c:val>
            <c:numRef>
              <c:f>'Level of understanding 18 Jan'!$B$12:$B$17</c:f>
              <c:numCache>
                <c:formatCode>General</c:formatCode>
                <c:ptCount val="6"/>
                <c:pt idx="0">
                  <c:v>0</c:v>
                </c:pt>
                <c:pt idx="1">
                  <c:v>0</c:v>
                </c:pt>
                <c:pt idx="2">
                  <c:v>0</c:v>
                </c:pt>
                <c:pt idx="3">
                  <c:v>0</c:v>
                </c:pt>
                <c:pt idx="4">
                  <c:v>9</c:v>
                </c:pt>
                <c:pt idx="5">
                  <c:v>9</c:v>
                </c:pt>
              </c:numCache>
            </c:numRef>
          </c:val>
        </c:ser>
        <c:axId val="82640256"/>
        <c:axId val="84092032"/>
      </c:barChart>
      <c:catAx>
        <c:axId val="82640256"/>
        <c:scaling>
          <c:orientation val="minMax"/>
        </c:scaling>
        <c:axPos val="b"/>
        <c:tickLblPos val="nextTo"/>
        <c:crossAx val="84092032"/>
        <c:crosses val="autoZero"/>
        <c:auto val="1"/>
        <c:lblAlgn val="ctr"/>
        <c:lblOffset val="100"/>
      </c:catAx>
      <c:valAx>
        <c:axId val="84092032"/>
        <c:scaling>
          <c:orientation val="minMax"/>
        </c:scaling>
        <c:axPos val="l"/>
        <c:majorGridlines/>
        <c:numFmt formatCode="General" sourceLinked="1"/>
        <c:tickLblPos val="nextTo"/>
        <c:crossAx val="8264025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Opportunity to participate </a:t>
            </a:r>
          </a:p>
        </c:rich>
      </c:tx>
    </c:title>
    <c:plotArea>
      <c:layout/>
      <c:barChart>
        <c:barDir val="col"/>
        <c:grouping val="clustered"/>
        <c:ser>
          <c:idx val="0"/>
          <c:order val="0"/>
          <c:tx>
            <c:strRef>
              <c:f>'Opportunity to participate'!$B$2</c:f>
              <c:strCache>
                <c:ptCount val="1"/>
                <c:pt idx="0">
                  <c:v>Nos </c:v>
                </c:pt>
              </c:strCache>
            </c:strRef>
          </c:tx>
          <c:cat>
            <c:strRef>
              <c:f>'Opportunity to participate'!$A$3:$A$7</c:f>
              <c:strCache>
                <c:ptCount val="5"/>
                <c:pt idx="0">
                  <c:v>Very poor</c:v>
                </c:pt>
                <c:pt idx="1">
                  <c:v>Poor</c:v>
                </c:pt>
                <c:pt idx="2">
                  <c:v>Average</c:v>
                </c:pt>
                <c:pt idx="3">
                  <c:v>Good</c:v>
                </c:pt>
                <c:pt idx="4">
                  <c:v>Excellent</c:v>
                </c:pt>
              </c:strCache>
            </c:strRef>
          </c:cat>
          <c:val>
            <c:numRef>
              <c:f>'Opportunity to participate'!$B$3:$B$7</c:f>
              <c:numCache>
                <c:formatCode>General</c:formatCode>
                <c:ptCount val="5"/>
                <c:pt idx="0">
                  <c:v>0</c:v>
                </c:pt>
                <c:pt idx="1">
                  <c:v>0</c:v>
                </c:pt>
                <c:pt idx="2">
                  <c:v>0</c:v>
                </c:pt>
                <c:pt idx="3">
                  <c:v>5</c:v>
                </c:pt>
                <c:pt idx="4">
                  <c:v>9</c:v>
                </c:pt>
              </c:numCache>
            </c:numRef>
          </c:val>
        </c:ser>
        <c:axId val="84116224"/>
        <c:axId val="84117760"/>
      </c:barChart>
      <c:catAx>
        <c:axId val="84116224"/>
        <c:scaling>
          <c:orientation val="minMax"/>
        </c:scaling>
        <c:axPos val="b"/>
        <c:tickLblPos val="nextTo"/>
        <c:crossAx val="84117760"/>
        <c:crosses val="autoZero"/>
        <c:auto val="1"/>
        <c:lblAlgn val="ctr"/>
        <c:lblOffset val="100"/>
      </c:catAx>
      <c:valAx>
        <c:axId val="84117760"/>
        <c:scaling>
          <c:orientation val="minMax"/>
        </c:scaling>
        <c:axPos val="l"/>
        <c:majorGridlines/>
        <c:numFmt formatCode="General" sourceLinked="1"/>
        <c:tickLblPos val="nextTo"/>
        <c:crossAx val="8411622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sz="1100"/>
              <a:t>Effectiveness of facilitator/trainer </a:t>
            </a:r>
          </a:p>
        </c:rich>
      </c:tx>
      <c:layout>
        <c:manualLayout>
          <c:xMode val="edge"/>
          <c:yMode val="edge"/>
          <c:x val="0.20638795462490808"/>
          <c:y val="4.1887119161158205E-2"/>
        </c:manualLayout>
      </c:layout>
    </c:title>
    <c:plotArea>
      <c:layout/>
      <c:barChart>
        <c:barDir val="col"/>
        <c:grouping val="clustered"/>
        <c:ser>
          <c:idx val="0"/>
          <c:order val="0"/>
          <c:tx>
            <c:strRef>
              <c:f>'Skills of facilitator'!$B$2</c:f>
              <c:strCache>
                <c:ptCount val="1"/>
                <c:pt idx="0">
                  <c:v>Nos </c:v>
                </c:pt>
              </c:strCache>
            </c:strRef>
          </c:tx>
          <c:cat>
            <c:strRef>
              <c:f>'Skills of facilitator'!$A$3:$A$7</c:f>
              <c:strCache>
                <c:ptCount val="5"/>
                <c:pt idx="0">
                  <c:v>Very poor</c:v>
                </c:pt>
                <c:pt idx="1">
                  <c:v>Poor</c:v>
                </c:pt>
                <c:pt idx="2">
                  <c:v>Average</c:v>
                </c:pt>
                <c:pt idx="3">
                  <c:v>Good</c:v>
                </c:pt>
                <c:pt idx="4">
                  <c:v>Excellent</c:v>
                </c:pt>
              </c:strCache>
            </c:strRef>
          </c:cat>
          <c:val>
            <c:numRef>
              <c:f>'Skills of facilitator'!$B$3:$B$7</c:f>
              <c:numCache>
                <c:formatCode>General</c:formatCode>
                <c:ptCount val="5"/>
                <c:pt idx="0">
                  <c:v>0</c:v>
                </c:pt>
                <c:pt idx="1">
                  <c:v>0</c:v>
                </c:pt>
                <c:pt idx="2">
                  <c:v>0</c:v>
                </c:pt>
                <c:pt idx="3">
                  <c:v>7</c:v>
                </c:pt>
                <c:pt idx="4">
                  <c:v>7</c:v>
                </c:pt>
              </c:numCache>
            </c:numRef>
          </c:val>
        </c:ser>
        <c:axId val="84137856"/>
        <c:axId val="84139392"/>
      </c:barChart>
      <c:catAx>
        <c:axId val="84137856"/>
        <c:scaling>
          <c:orientation val="minMax"/>
        </c:scaling>
        <c:axPos val="b"/>
        <c:tickLblPos val="nextTo"/>
        <c:crossAx val="84139392"/>
        <c:crosses val="autoZero"/>
        <c:auto val="1"/>
        <c:lblAlgn val="ctr"/>
        <c:lblOffset val="100"/>
      </c:catAx>
      <c:valAx>
        <c:axId val="84139392"/>
        <c:scaling>
          <c:orientation val="minMax"/>
        </c:scaling>
        <c:axPos val="l"/>
        <c:majorGridlines/>
        <c:numFmt formatCode="General" sourceLinked="1"/>
        <c:tickLblPos val="nextTo"/>
        <c:crossAx val="841378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4951</Words>
  <Characters>28226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33111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ICT_Failsafe</cp:lastModifiedBy>
  <cp:revision>3</cp:revision>
  <cp:lastPrinted>2012-12-10T15:06:00Z</cp:lastPrinted>
  <dcterms:created xsi:type="dcterms:W3CDTF">2013-02-08T17:38:00Z</dcterms:created>
  <dcterms:modified xsi:type="dcterms:W3CDTF">2013-02-08T17:39:00Z</dcterms:modified>
</cp:coreProperties>
</file>